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D0" w:rsidRDefault="00592ED0"/>
    <w:tbl>
      <w:tblPr>
        <w:tblW w:w="9180" w:type="dxa"/>
        <w:tblInd w:w="108" w:type="dxa"/>
        <w:tblLayout w:type="fixed"/>
        <w:tblLook w:val="0000"/>
      </w:tblPr>
      <w:tblGrid>
        <w:gridCol w:w="3420"/>
        <w:gridCol w:w="5760"/>
      </w:tblGrid>
      <w:tr w:rsidR="00592ED0" w:rsidRPr="00592ED0" w:rsidTr="00592ED0">
        <w:tc>
          <w:tcPr>
            <w:tcW w:w="3420" w:type="dxa"/>
          </w:tcPr>
          <w:p w:rsidR="00592ED0" w:rsidRPr="00592ED0" w:rsidRDefault="00592ED0" w:rsidP="00592ED0">
            <w:pPr>
              <w:jc w:val="center"/>
              <w:rPr>
                <w:rFonts w:ascii="Times New Roman" w:hAnsi="Times New Roman"/>
                <w:b/>
                <w:sz w:val="24"/>
                <w:szCs w:val="24"/>
                <w:lang w:val="it-IT"/>
              </w:rPr>
            </w:pPr>
            <w:r w:rsidRPr="00592ED0">
              <w:rPr>
                <w:rFonts w:ascii="Times New Roman" w:hAnsi="Times New Roman"/>
                <w:b/>
                <w:sz w:val="24"/>
                <w:szCs w:val="24"/>
                <w:lang w:val="it-IT"/>
              </w:rPr>
              <w:t>BỘ TÀI CHÍNH</w:t>
            </w:r>
          </w:p>
          <w:p w:rsidR="00592ED0" w:rsidRPr="00592ED0" w:rsidRDefault="0015375C" w:rsidP="00592ED0">
            <w:pPr>
              <w:jc w:val="center"/>
              <w:rPr>
                <w:rFonts w:ascii="Times New Roman" w:hAnsi="Times New Roman"/>
                <w:b/>
                <w:sz w:val="27"/>
                <w:szCs w:val="27"/>
                <w:lang w:val="it-IT"/>
              </w:rPr>
            </w:pPr>
            <w:r w:rsidRPr="0015375C">
              <w:rPr>
                <w:rFonts w:ascii="Times New Roman" w:hAnsi="Times New Roman"/>
                <w:noProof/>
                <w:sz w:val="28"/>
                <w:szCs w:val="28"/>
              </w:rPr>
              <w:pict>
                <v:line id="_x0000_s1027" style="position:absolute;left:0;text-align:left;z-index:251658240" from="48.6pt,4.2pt" to="111.6pt,4.2pt"/>
              </w:pict>
            </w:r>
          </w:p>
          <w:p w:rsidR="00592ED0" w:rsidRPr="00592ED0" w:rsidRDefault="00592ED0" w:rsidP="00592ED0">
            <w:pPr>
              <w:jc w:val="center"/>
              <w:rPr>
                <w:rFonts w:ascii="Times New Roman" w:hAnsi="Times New Roman"/>
                <w:sz w:val="27"/>
                <w:szCs w:val="27"/>
                <w:lang w:val="it-IT"/>
              </w:rPr>
            </w:pPr>
            <w:r w:rsidRPr="00592ED0">
              <w:rPr>
                <w:rFonts w:ascii="Times New Roman" w:hAnsi="Times New Roman"/>
                <w:sz w:val="27"/>
                <w:szCs w:val="27"/>
                <w:lang w:val="it-IT"/>
              </w:rPr>
              <w:t>Số:   17496  /BTC-QLG</w:t>
            </w:r>
          </w:p>
          <w:p w:rsidR="00592ED0" w:rsidRPr="00592ED0" w:rsidRDefault="00592ED0" w:rsidP="00592ED0">
            <w:pPr>
              <w:jc w:val="center"/>
              <w:rPr>
                <w:rFonts w:ascii="Times New Roman" w:hAnsi="Times New Roman"/>
                <w:sz w:val="24"/>
                <w:szCs w:val="24"/>
                <w:lang w:val="it-IT"/>
              </w:rPr>
            </w:pPr>
            <w:r w:rsidRPr="00592ED0">
              <w:rPr>
                <w:rFonts w:ascii="Times New Roman" w:hAnsi="Times New Roman"/>
                <w:sz w:val="24"/>
                <w:szCs w:val="24"/>
                <w:lang w:val="it-IT"/>
              </w:rPr>
              <w:t xml:space="preserve">V/v tiếp tục tăng cường quản lý giá cước vận tải bằng xe ô tô trên địa bàn và triển khai thực hiện TTLT 152/2014/TTLT/BTC-BGTVT </w:t>
            </w:r>
          </w:p>
        </w:tc>
        <w:tc>
          <w:tcPr>
            <w:tcW w:w="5760" w:type="dxa"/>
          </w:tcPr>
          <w:p w:rsidR="00592ED0" w:rsidRPr="00592ED0" w:rsidRDefault="00592ED0" w:rsidP="00592ED0">
            <w:pPr>
              <w:jc w:val="center"/>
              <w:rPr>
                <w:rFonts w:ascii="Times New Roman" w:hAnsi="Times New Roman"/>
                <w:b/>
                <w:sz w:val="24"/>
                <w:szCs w:val="24"/>
                <w:lang w:val="it-IT"/>
              </w:rPr>
            </w:pPr>
            <w:r w:rsidRPr="00592ED0">
              <w:rPr>
                <w:rFonts w:ascii="Times New Roman" w:hAnsi="Times New Roman"/>
                <w:b/>
                <w:sz w:val="24"/>
                <w:szCs w:val="24"/>
                <w:lang w:val="it-IT"/>
              </w:rPr>
              <w:t>CỘNG HOÀ XÃ HỘI CHỦ NGHĨA VIỆT NAM</w:t>
            </w:r>
          </w:p>
          <w:p w:rsidR="00592ED0" w:rsidRPr="00592ED0" w:rsidRDefault="00592ED0" w:rsidP="00592ED0">
            <w:pPr>
              <w:spacing w:line="300" w:lineRule="exact"/>
              <w:jc w:val="center"/>
              <w:rPr>
                <w:rFonts w:ascii="Times New Roman" w:hAnsi="Times New Roman"/>
                <w:b/>
                <w:sz w:val="27"/>
                <w:szCs w:val="27"/>
              </w:rPr>
            </w:pPr>
            <w:r w:rsidRPr="00592ED0">
              <w:rPr>
                <w:rFonts w:ascii="Times New Roman" w:hAnsi="Times New Roman"/>
                <w:b/>
                <w:sz w:val="27"/>
                <w:szCs w:val="27"/>
              </w:rPr>
              <w:t>Độc lập - Tự do - Hạnh phúc</w:t>
            </w:r>
          </w:p>
          <w:p w:rsidR="00592ED0" w:rsidRPr="00592ED0" w:rsidRDefault="00592ED0" w:rsidP="00592ED0">
            <w:pPr>
              <w:spacing w:line="300" w:lineRule="exact"/>
              <w:jc w:val="center"/>
              <w:rPr>
                <w:rFonts w:ascii="Times New Roman" w:hAnsi="Times New Roman"/>
                <w:sz w:val="27"/>
                <w:szCs w:val="27"/>
              </w:rPr>
            </w:pPr>
            <w:r w:rsidRPr="00592ED0">
              <w:rPr>
                <w:rFonts w:ascii="Times New Roman" w:hAnsi="Times New Roman"/>
                <w:sz w:val="27"/>
                <w:szCs w:val="27"/>
              </w:rPr>
              <w:t>———————————</w:t>
            </w:r>
          </w:p>
          <w:p w:rsidR="00592ED0" w:rsidRPr="00592ED0" w:rsidRDefault="00592ED0" w:rsidP="00592ED0">
            <w:pPr>
              <w:jc w:val="center"/>
              <w:rPr>
                <w:rFonts w:ascii="Times New Roman" w:hAnsi="Times New Roman"/>
                <w:i/>
                <w:sz w:val="27"/>
                <w:szCs w:val="27"/>
              </w:rPr>
            </w:pPr>
            <w:r w:rsidRPr="00592ED0">
              <w:rPr>
                <w:rFonts w:ascii="Times New Roman" w:hAnsi="Times New Roman"/>
                <w:i/>
                <w:sz w:val="27"/>
                <w:szCs w:val="27"/>
              </w:rPr>
              <w:t xml:space="preserve">Hà Nội, ngày 01  tháng 12 năm 2014 </w:t>
            </w:r>
          </w:p>
        </w:tc>
      </w:tr>
    </w:tbl>
    <w:p w:rsidR="00592ED0" w:rsidRPr="00B46F6B" w:rsidRDefault="00592ED0" w:rsidP="00592ED0">
      <w:pPr>
        <w:jc w:val="center"/>
        <w:rPr>
          <w:sz w:val="27"/>
          <w:szCs w:val="27"/>
        </w:rPr>
      </w:pPr>
    </w:p>
    <w:p w:rsidR="00592ED0" w:rsidRDefault="00592ED0" w:rsidP="00592ED0">
      <w:pPr>
        <w:jc w:val="center"/>
        <w:rPr>
          <w:rFonts w:ascii="Times New Roman" w:hAnsi="Times New Roman"/>
          <w:sz w:val="27"/>
          <w:szCs w:val="27"/>
        </w:rPr>
      </w:pPr>
      <w:r w:rsidRPr="00592ED0">
        <w:rPr>
          <w:rFonts w:ascii="Times New Roman" w:hAnsi="Times New Roman"/>
          <w:sz w:val="27"/>
          <w:szCs w:val="27"/>
        </w:rPr>
        <w:t>Kính gửi: Sở Tài chính các tỉnh, thành phố trực thuộc Trung ương</w:t>
      </w:r>
    </w:p>
    <w:p w:rsidR="00592ED0" w:rsidRDefault="00592ED0" w:rsidP="00592ED0">
      <w:pPr>
        <w:jc w:val="both"/>
        <w:rPr>
          <w:rFonts w:ascii="Times New Roman" w:hAnsi="Times New Roman"/>
          <w:sz w:val="27"/>
          <w:szCs w:val="27"/>
        </w:rPr>
      </w:pPr>
    </w:p>
    <w:p w:rsidR="00592ED0" w:rsidRDefault="00592ED0" w:rsidP="00592ED0">
      <w:pPr>
        <w:jc w:val="both"/>
        <w:rPr>
          <w:rFonts w:ascii="Times New Roman" w:hAnsi="Times New Roman"/>
          <w:color w:val="000000"/>
          <w:sz w:val="27"/>
          <w:szCs w:val="27"/>
        </w:rPr>
      </w:pPr>
      <w:r>
        <w:rPr>
          <w:rFonts w:ascii="Times New Roman" w:hAnsi="Times New Roman"/>
          <w:sz w:val="27"/>
          <w:szCs w:val="27"/>
        </w:rPr>
        <w:tab/>
      </w:r>
      <w:r w:rsidRPr="00592ED0">
        <w:rPr>
          <w:rFonts w:ascii="Times New Roman" w:hAnsi="Times New Roman"/>
          <w:sz w:val="27"/>
          <w:szCs w:val="27"/>
        </w:rPr>
        <w:t>Trước</w:t>
      </w:r>
      <w:r w:rsidRPr="00592ED0">
        <w:rPr>
          <w:rFonts w:ascii="Times New Roman" w:hAnsi="Times New Roman"/>
          <w:color w:val="000000"/>
          <w:sz w:val="27"/>
          <w:szCs w:val="27"/>
        </w:rPr>
        <w:t xml:space="preserve"> tình hình giá xăng dầu liên tục giảm trong thời gian vừa qua, </w:t>
      </w:r>
      <w:r w:rsidRPr="00592ED0">
        <w:rPr>
          <w:rFonts w:ascii="Times New Roman" w:hAnsi="Times New Roman"/>
          <w:sz w:val="27"/>
          <w:szCs w:val="27"/>
        </w:rPr>
        <w:t xml:space="preserve">Bộ Tài chính và Bộ Giao thông Vận tải đã có công văn số 16176/BTCT-QLG </w:t>
      </w:r>
      <w:r w:rsidRPr="00592ED0">
        <w:rPr>
          <w:rFonts w:ascii="Times New Roman" w:hAnsi="Times New Roman"/>
          <w:color w:val="000000"/>
          <w:sz w:val="27"/>
          <w:szCs w:val="27"/>
        </w:rPr>
        <w:t xml:space="preserve">ngày 6/11/2014 </w:t>
      </w:r>
      <w:r w:rsidRPr="00592ED0">
        <w:rPr>
          <w:rFonts w:ascii="Times New Roman" w:hAnsi="Times New Roman"/>
          <w:sz w:val="27"/>
          <w:szCs w:val="27"/>
        </w:rPr>
        <w:t xml:space="preserve">và công văn số </w:t>
      </w:r>
      <w:r w:rsidRPr="00592ED0">
        <w:rPr>
          <w:rFonts w:ascii="Times New Roman" w:hAnsi="Times New Roman"/>
          <w:color w:val="000000"/>
          <w:sz w:val="27"/>
          <w:szCs w:val="27"/>
        </w:rPr>
        <w:t xml:space="preserve">14185/BGTVT-VT ngày 07/11/2014 </w:t>
      </w:r>
      <w:r w:rsidRPr="00592ED0">
        <w:rPr>
          <w:rFonts w:ascii="Times New Roman" w:hAnsi="Times New Roman"/>
          <w:sz w:val="27"/>
          <w:szCs w:val="27"/>
        </w:rPr>
        <w:t>gửi Ủy ban nhân dân các tỉnh, thành phố trực thuộc trung ương đề nghị tiếp tục tăng cường công tác quản lý giá trên địa bàn, trong đó đề nghị các địa phương kiểm tra, rà soát, yêu cầu doanh nghiệp kê khai giảm giá cước vận tải ô tô phù hợp với biến động giảm của chi phí nhiên liệu</w:t>
      </w:r>
      <w:r w:rsidRPr="00592ED0">
        <w:rPr>
          <w:rFonts w:ascii="Times New Roman" w:hAnsi="Times New Roman"/>
          <w:color w:val="000000"/>
          <w:sz w:val="27"/>
          <w:szCs w:val="27"/>
        </w:rPr>
        <w:t xml:space="preserve">; đồng thời, Liên bộ cũng thành lập đoàn công tác liên ngành làm việc tại một số địa phương về nội </w:t>
      </w:r>
      <w:r w:rsidRPr="00592ED0">
        <w:rPr>
          <w:rFonts w:ascii="Times New Roman" w:hAnsi="Times New Roman"/>
          <w:sz w:val="27"/>
          <w:szCs w:val="27"/>
        </w:rPr>
        <w:t>dung</w:t>
      </w:r>
      <w:r w:rsidRPr="00592ED0">
        <w:rPr>
          <w:rFonts w:ascii="Times New Roman" w:hAnsi="Times New Roman"/>
          <w:color w:val="000000"/>
          <w:sz w:val="27"/>
          <w:szCs w:val="27"/>
        </w:rPr>
        <w:t xml:space="preserve"> trên.</w:t>
      </w:r>
    </w:p>
    <w:p w:rsidR="00592ED0" w:rsidRPr="00592ED0" w:rsidRDefault="00592ED0" w:rsidP="00592ED0">
      <w:pPr>
        <w:jc w:val="both"/>
        <w:rPr>
          <w:rFonts w:ascii="Times New Roman" w:hAnsi="Times New Roman"/>
          <w:color w:val="000000"/>
          <w:sz w:val="27"/>
          <w:szCs w:val="27"/>
        </w:rPr>
      </w:pPr>
      <w:r>
        <w:rPr>
          <w:rFonts w:ascii="Times New Roman" w:hAnsi="Times New Roman"/>
          <w:sz w:val="27"/>
          <w:szCs w:val="27"/>
        </w:rPr>
        <w:tab/>
      </w:r>
      <w:r w:rsidRPr="00592ED0">
        <w:rPr>
          <w:rFonts w:ascii="Times New Roman" w:hAnsi="Times New Roman"/>
          <w:sz w:val="27"/>
          <w:szCs w:val="27"/>
        </w:rPr>
        <w:t xml:space="preserve">Đến nay, nhiều doanh nghiệp vận tải bằng xe ô tô đã thực hiện giảm giá cước vận tải và kê khai lại giá với Sở Tài chính và Sở Giao thông Vận tải địa phương. Tuy nhiên, qua theo dõi cho thấy đến thời điểm hiện tại vẫn còn nhiều doanh nghiệp kinh doanh vận tải ô tô chưa thực hiện kê khai giảm cước trong khi giá xăng dầu tiếp tục được điều chỉnh giảm sâu thêm 02 đợt trong tháng 11/2014. </w:t>
      </w:r>
    </w:p>
    <w:p w:rsidR="00592ED0" w:rsidRDefault="00592ED0" w:rsidP="00592ED0">
      <w:pPr>
        <w:jc w:val="both"/>
        <w:rPr>
          <w:rFonts w:ascii="Times New Roman" w:hAnsi="Times New Roman"/>
          <w:color w:val="000000"/>
          <w:sz w:val="27"/>
          <w:szCs w:val="27"/>
        </w:rPr>
      </w:pPr>
      <w:r>
        <w:rPr>
          <w:rFonts w:ascii="Times New Roman" w:hAnsi="Times New Roman"/>
          <w:color w:val="000000"/>
          <w:sz w:val="27"/>
          <w:szCs w:val="27"/>
        </w:rPr>
        <w:tab/>
      </w:r>
      <w:r w:rsidRPr="00592ED0">
        <w:rPr>
          <w:rFonts w:ascii="Times New Roman" w:hAnsi="Times New Roman"/>
          <w:color w:val="000000"/>
          <w:sz w:val="27"/>
          <w:szCs w:val="27"/>
        </w:rPr>
        <w:t>Bên cạnh đó, kể từ ngày 01/12/2014</w:t>
      </w:r>
      <w:r w:rsidRPr="00592ED0">
        <w:rPr>
          <w:rFonts w:ascii="Times New Roman" w:hAnsi="Times New Roman"/>
          <w:i/>
          <w:color w:val="000000"/>
          <w:sz w:val="27"/>
          <w:szCs w:val="27"/>
        </w:rPr>
        <w:t xml:space="preserve"> </w:t>
      </w:r>
      <w:r w:rsidRPr="00592ED0">
        <w:rPr>
          <w:rFonts w:ascii="Times New Roman" w:hAnsi="Times New Roman"/>
          <w:color w:val="000000"/>
          <w:sz w:val="27"/>
          <w:szCs w:val="27"/>
        </w:rPr>
        <w:t xml:space="preserve">Thông tư </w:t>
      </w:r>
      <w:r w:rsidRPr="00592ED0">
        <w:rPr>
          <w:rFonts w:ascii="Times New Roman" w:hAnsi="Times New Roman"/>
          <w:sz w:val="27"/>
          <w:szCs w:val="27"/>
        </w:rPr>
        <w:t>liên</w:t>
      </w:r>
      <w:r w:rsidRPr="00592ED0">
        <w:rPr>
          <w:rFonts w:ascii="Times New Roman" w:hAnsi="Times New Roman"/>
          <w:color w:val="000000"/>
          <w:sz w:val="27"/>
          <w:szCs w:val="27"/>
        </w:rPr>
        <w:t xml:space="preserve"> tịch số 152/2014/TTLT-BTC-BGTVT (thay thế Thông tư liên tịch số 1</w:t>
      </w:r>
      <w:r w:rsidRPr="00592ED0">
        <w:rPr>
          <w:rFonts w:ascii="Times New Roman" w:hAnsi="Times New Roman"/>
          <w:sz w:val="27"/>
          <w:szCs w:val="27"/>
        </w:rPr>
        <w:t>29/2010/TTLT-BTC-BGTVT ngày 27/8/2010)</w:t>
      </w:r>
      <w:r w:rsidRPr="00592ED0">
        <w:rPr>
          <w:rFonts w:ascii="Times New Roman" w:hAnsi="Times New Roman"/>
          <w:color w:val="000000"/>
          <w:sz w:val="27"/>
          <w:szCs w:val="27"/>
        </w:rPr>
        <w:t xml:space="preserve"> hướng dẫn </w:t>
      </w:r>
      <w:r w:rsidRPr="00592ED0">
        <w:rPr>
          <w:rFonts w:ascii="Times New Roman" w:hAnsi="Times New Roman"/>
          <w:sz w:val="27"/>
          <w:szCs w:val="27"/>
        </w:rPr>
        <w:t>thực</w:t>
      </w:r>
      <w:r w:rsidRPr="00592ED0">
        <w:rPr>
          <w:rFonts w:ascii="Times New Roman" w:hAnsi="Times New Roman"/>
          <w:color w:val="000000"/>
          <w:sz w:val="27"/>
          <w:szCs w:val="27"/>
        </w:rPr>
        <w:t xml:space="preserve"> hiện giá cước vận tải bằng xe ô tô và giá dịch vụ hỗ trợ vận tải đường bộ</w:t>
      </w:r>
      <w:r w:rsidRPr="00592ED0">
        <w:rPr>
          <w:rFonts w:ascii="Times New Roman" w:hAnsi="Times New Roman"/>
          <w:i/>
          <w:color w:val="000000"/>
          <w:sz w:val="27"/>
          <w:szCs w:val="27"/>
        </w:rPr>
        <w:t xml:space="preserve"> </w:t>
      </w:r>
      <w:r w:rsidRPr="00592ED0">
        <w:rPr>
          <w:rFonts w:ascii="Times New Roman" w:hAnsi="Times New Roman"/>
          <w:color w:val="000000"/>
          <w:sz w:val="27"/>
          <w:szCs w:val="27"/>
        </w:rPr>
        <w:t>có hiệu lực thi hành.</w:t>
      </w:r>
    </w:p>
    <w:p w:rsidR="00592ED0" w:rsidRDefault="00592ED0" w:rsidP="00592ED0">
      <w:pPr>
        <w:jc w:val="both"/>
        <w:rPr>
          <w:rFonts w:ascii="Times New Roman" w:hAnsi="Times New Roman"/>
          <w:color w:val="000000"/>
          <w:sz w:val="27"/>
          <w:szCs w:val="27"/>
        </w:rPr>
      </w:pPr>
      <w:r>
        <w:rPr>
          <w:rFonts w:ascii="Times New Roman" w:hAnsi="Times New Roman"/>
          <w:sz w:val="27"/>
          <w:szCs w:val="27"/>
        </w:rPr>
        <w:tab/>
      </w:r>
      <w:r w:rsidRPr="00592ED0">
        <w:rPr>
          <w:rFonts w:ascii="Times New Roman" w:hAnsi="Times New Roman"/>
          <w:sz w:val="27"/>
          <w:szCs w:val="27"/>
        </w:rPr>
        <w:t xml:space="preserve">Để tiếp tục tăng cường công tác quản lý giá cước vận tải bằng xe ô tô bảo đảm giá cước vận tải ô tô vận động phù hợp với biến động của chi phí nhiên liệu và các yếu tố đầu vào trong giá thành vận tải; đồng thời để triển khai thực hiện có hiệu quả Thông tư Liên tịch số </w:t>
      </w:r>
      <w:r w:rsidRPr="00592ED0">
        <w:rPr>
          <w:rFonts w:ascii="Times New Roman" w:hAnsi="Times New Roman"/>
          <w:color w:val="000000"/>
          <w:sz w:val="27"/>
          <w:szCs w:val="27"/>
        </w:rPr>
        <w:t>152/2014/TTLT-BTC-BGTVT, Bộ Tài chính yêu cầu Sở Tài chính, phối hợp với Sở Giao thông Vận tải triển khai một số nội dung sau:</w:t>
      </w:r>
    </w:p>
    <w:p w:rsidR="00592ED0" w:rsidRPr="00592ED0" w:rsidRDefault="00592ED0" w:rsidP="00592ED0">
      <w:pPr>
        <w:jc w:val="both"/>
        <w:rPr>
          <w:rFonts w:ascii="Times New Roman" w:hAnsi="Times New Roman"/>
          <w:color w:val="000000"/>
          <w:sz w:val="27"/>
          <w:szCs w:val="27"/>
        </w:rPr>
      </w:pPr>
      <w:r>
        <w:rPr>
          <w:rFonts w:ascii="Times New Roman" w:hAnsi="Times New Roman"/>
          <w:sz w:val="27"/>
          <w:szCs w:val="27"/>
        </w:rPr>
        <w:tab/>
      </w:r>
      <w:r w:rsidRPr="00592ED0">
        <w:rPr>
          <w:rFonts w:ascii="Times New Roman" w:hAnsi="Times New Roman"/>
          <w:sz w:val="27"/>
          <w:szCs w:val="27"/>
        </w:rPr>
        <w:t xml:space="preserve">1. Tiếp tục </w:t>
      </w:r>
      <w:r w:rsidRPr="00592ED0">
        <w:rPr>
          <w:rFonts w:ascii="Times New Roman" w:hAnsi="Times New Roman"/>
          <w:sz w:val="28"/>
          <w:szCs w:val="28"/>
        </w:rPr>
        <w:t xml:space="preserve">kiểm tra, </w:t>
      </w:r>
      <w:r w:rsidRPr="00592ED0">
        <w:rPr>
          <w:rFonts w:ascii="Times New Roman" w:hAnsi="Times New Roman"/>
          <w:sz w:val="27"/>
          <w:szCs w:val="27"/>
        </w:rPr>
        <w:t>giám sát việc thực hiện kê khai giảm giá cước vận tải bằng xe ô tô phù hợp với biến động giảm của giá xăng dầu:</w:t>
      </w:r>
    </w:p>
    <w:p w:rsidR="00592ED0" w:rsidRPr="00592ED0" w:rsidRDefault="00592ED0" w:rsidP="00592ED0">
      <w:pPr>
        <w:pStyle w:val="Heading1"/>
        <w:spacing w:after="120"/>
        <w:ind w:left="142" w:firstLine="567"/>
        <w:jc w:val="both"/>
        <w:rPr>
          <w:rFonts w:ascii="Times New Roman" w:hAnsi="Times New Roman"/>
          <w:b/>
          <w:i w:val="0"/>
          <w:sz w:val="27"/>
          <w:szCs w:val="27"/>
        </w:rPr>
      </w:pPr>
      <w:r w:rsidRPr="00592ED0">
        <w:rPr>
          <w:rFonts w:ascii="Times New Roman" w:hAnsi="Times New Roman"/>
          <w:sz w:val="27"/>
          <w:szCs w:val="27"/>
        </w:rPr>
        <w:lastRenderedPageBreak/>
        <w:tab/>
      </w:r>
      <w:r w:rsidRPr="00592ED0">
        <w:rPr>
          <w:rFonts w:ascii="Times New Roman" w:hAnsi="Times New Roman"/>
          <w:i w:val="0"/>
          <w:color w:val="000000"/>
          <w:sz w:val="27"/>
          <w:szCs w:val="27"/>
        </w:rPr>
        <w:t>Sở Tài chính phối hợp với Sở Giao thông Vận tải và các cơ quan liên quan tiếp tục tổ chức triển khai thực hiện chỉ đạo của Bộ Tài chính và Bộ Giao thông Vận tải tại công văn số 16176/BTC-QLG ngày 06/11/2014 và công văn số 14185/BGTVT-VT ngày 07/11/2014 nêu trên, trong đó chú trọng việc t</w:t>
      </w:r>
      <w:r w:rsidRPr="00592ED0">
        <w:rPr>
          <w:rFonts w:ascii="Times New Roman" w:hAnsi="Times New Roman"/>
          <w:i w:val="0"/>
          <w:sz w:val="27"/>
          <w:szCs w:val="27"/>
        </w:rPr>
        <w:t xml:space="preserve">iếp tục tăng cường công tác kiểm tra, giám sát việc thực hiện kê khai giảm giá cước vận tải ô tô; </w:t>
      </w:r>
      <w:r w:rsidRPr="00592ED0">
        <w:rPr>
          <w:rFonts w:ascii="Times New Roman" w:hAnsi="Times New Roman"/>
          <w:i w:val="0"/>
          <w:sz w:val="27"/>
          <w:szCs w:val="27"/>
          <w:lang w:val="nl-NL"/>
        </w:rPr>
        <w:t xml:space="preserve">đôn đốc, yêu cầu các doanh nghiệp vận tải ô tô kịp thời tính toán lại giá thành, kê khai lại giá cước vận tải </w:t>
      </w:r>
      <w:r w:rsidRPr="00592ED0">
        <w:rPr>
          <w:rFonts w:ascii="Times New Roman" w:hAnsi="Times New Roman"/>
          <w:i w:val="0"/>
          <w:sz w:val="27"/>
          <w:szCs w:val="27"/>
        </w:rPr>
        <w:t xml:space="preserve">phù hợp với tác động giảm của giá xăng dầu vào giá cước vận tải thời gian vừa qua. </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color w:val="000000"/>
          <w:sz w:val="27"/>
          <w:szCs w:val="27"/>
        </w:rPr>
        <w:tab/>
        <w:t xml:space="preserve">Trường hợp cần thiết, </w:t>
      </w:r>
      <w:r w:rsidRPr="00592ED0">
        <w:rPr>
          <w:rFonts w:ascii="Times New Roman" w:hAnsi="Times New Roman"/>
          <w:i w:val="0"/>
          <w:sz w:val="27"/>
          <w:szCs w:val="27"/>
          <w:lang w:val="nl-NL"/>
        </w:rPr>
        <w:t xml:space="preserve">Sở Tài chính phối hợp với Sở Giao thông vận tải tham mưu cho Ủy ban nhân dân tỉnh thành lập đoàn kiểm tra liên ngành tổ chức thanh tra, kiểm tra chấp hành pháp luật về giá (trong đó chú trọng kiểm tra việc thực hiện kê khai, niêm yết giá; kiểm tra yếu tố hình thành giá), kết hợp với thanh tra chấp hành pháp luật về thuế đối với doanh nghiệp vận tải ô tô trên địa bàn; xử lý nghiêm các hành vi vi phạm theo quy định của pháp luật và công bố công khai trên các phương tiện thông tin đại chúng. </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sz w:val="27"/>
          <w:szCs w:val="27"/>
          <w:lang w:val="nl-NL"/>
        </w:rPr>
        <w:tab/>
        <w:t xml:space="preserve">Diễn biến tình hình giảm giá cước và kết quả thanh tra, kiểm tra giá cước vận tải đề nghị Sở Tài chính tổng hợp báo cáo về Bộ Tài chính (Cục Quản lý giá) </w:t>
      </w:r>
      <w:r w:rsidRPr="00592ED0">
        <w:rPr>
          <w:rFonts w:ascii="Times New Roman" w:hAnsi="Times New Roman"/>
          <w:b/>
          <w:i w:val="0"/>
          <w:sz w:val="27"/>
          <w:szCs w:val="27"/>
          <w:lang w:val="nl-NL"/>
        </w:rPr>
        <w:t>trước ngày 15/12/2014; đồng thời định kỳ tiếp tục cập nhật tình hình báo cáo về Cục Quản lý giá trong báo cáo giá cả thị trường theo quy định.</w:t>
      </w:r>
    </w:p>
    <w:p w:rsidR="00592ED0" w:rsidRPr="00592ED0" w:rsidRDefault="00592ED0" w:rsidP="00592ED0">
      <w:pPr>
        <w:pStyle w:val="Heading1"/>
        <w:spacing w:after="120"/>
        <w:ind w:left="142" w:firstLine="567"/>
        <w:jc w:val="both"/>
        <w:rPr>
          <w:rFonts w:ascii="Times New Roman" w:hAnsi="Times New Roman"/>
          <w:b/>
          <w:i w:val="0"/>
          <w:color w:val="000000"/>
          <w:sz w:val="27"/>
          <w:szCs w:val="27"/>
          <w:lang w:val="nl-NL"/>
        </w:rPr>
      </w:pPr>
      <w:r w:rsidRPr="00592ED0">
        <w:rPr>
          <w:rFonts w:ascii="Times New Roman" w:hAnsi="Times New Roman"/>
          <w:i w:val="0"/>
          <w:sz w:val="27"/>
          <w:szCs w:val="27"/>
          <w:lang w:val="nl-NL"/>
        </w:rPr>
        <w:tab/>
        <w:t xml:space="preserve">2. Triển khai, hướng dẫn thực hiện </w:t>
      </w:r>
      <w:r w:rsidRPr="00592ED0">
        <w:rPr>
          <w:rFonts w:ascii="Times New Roman" w:hAnsi="Times New Roman"/>
          <w:i w:val="0"/>
          <w:color w:val="000000"/>
          <w:sz w:val="27"/>
          <w:szCs w:val="27"/>
          <w:lang w:val="nl-NL"/>
        </w:rPr>
        <w:t>Thông tư liên tịch số 152/2014/TTLT-BTC-BGTVT, Sở Tài chính chủ trì, phối hợp với Sở Giao thông Vận tải tham mưu trình Ủy ban Nhân dân cấp tỉnh:</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sz w:val="27"/>
          <w:szCs w:val="27"/>
          <w:lang w:val="nl-NL"/>
        </w:rPr>
        <w:t>-  Xem xét bổ sung dịch vụ kinh doanh vận tải (kinh doanh vận tải bằng hợp đồng, kinh doanh vận chuyển khách du lịch bằng xe ô tô, kinh doanh vận tải hàng hóa bằng xe ô tô),</w:t>
      </w:r>
      <w:r w:rsidRPr="00592ED0">
        <w:rPr>
          <w:rFonts w:ascii="Times New Roman" w:hAnsi="Times New Roman"/>
          <w:i w:val="0"/>
          <w:sz w:val="20"/>
          <w:lang w:val="nl-NL"/>
        </w:rPr>
        <w:t xml:space="preserve"> </w:t>
      </w:r>
      <w:r w:rsidRPr="00592ED0">
        <w:rPr>
          <w:rFonts w:ascii="Times New Roman" w:hAnsi="Times New Roman"/>
          <w:i w:val="0"/>
          <w:sz w:val="27"/>
          <w:szCs w:val="27"/>
          <w:lang w:val="vi-VN"/>
        </w:rPr>
        <w:t>dịch vụ hỗ trợ vận tải</w:t>
      </w:r>
      <w:r w:rsidRPr="00592ED0">
        <w:rPr>
          <w:rFonts w:ascii="Times New Roman" w:hAnsi="Times New Roman"/>
          <w:i w:val="0"/>
          <w:sz w:val="27"/>
          <w:szCs w:val="27"/>
          <w:lang w:val="nl-NL"/>
        </w:rPr>
        <w:t xml:space="preserve"> vào danh mục dịch vụ thực hiện kê khai giá tại địa phương nếu thấy cần thiết trên cơ sở tình hình thực tế tại địa phương (đặc biệt tại một số địa phương lớn có thị trường vận tải sôi động và có ảnh hưởng đến các địa phương khác); </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sz w:val="27"/>
          <w:szCs w:val="27"/>
          <w:lang w:val="nl-NL"/>
        </w:rPr>
        <w:t>- Thông báo danh sách các đơn vị kinh doanh vận tải thực hiện kê khai giá cước vận tải ô tô trên địa bàn địa phương; phân công cơ quan chủ trì tiếp nhận văn bản kê khai giá của các đơn vị thuộc danh sách các đơn vị thực hiện kê khai giá trên địa bàn tỉnh, đơn vị có trụ sở hoặc chi nhánh hạch toán độc lập trên địa bàn tỉnh;</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sz w:val="27"/>
          <w:szCs w:val="27"/>
          <w:lang w:val="nl-NL"/>
        </w:rPr>
        <w:t xml:space="preserve">- Hướng dẫn, giám sát việc thực hiện kê khai giá cước vận tải bằng xe ô tô, giá dịch vụ hỗ trợ vận tải đường bộ trên địa bàn theo quy định của pháp luật; kiên quyết dừng các trường hợp kê khai giá không phù hợp với tác động của yếu tố hình thành giá, xử lý nghiêm các trường hợp chậm giảm giá cước khi giá nhiên liệu giảm sâu; </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sz w:val="27"/>
          <w:szCs w:val="27"/>
          <w:lang w:val="nl-NL"/>
        </w:rPr>
        <w:t>- Tiếp tục tăng cường công tác kiểm tra, thanh tra việc chấp hành pháp luật về giá và về thuế trên địa bàn đối với hàng hóa dịch vụ quan trọng thiết yếu nói chung, giá cước vận tải ô tô nói riêng.</w:t>
      </w:r>
    </w:p>
    <w:p w:rsidR="00592ED0" w:rsidRPr="00592ED0" w:rsidRDefault="00592ED0" w:rsidP="00592ED0">
      <w:pPr>
        <w:pStyle w:val="Heading1"/>
        <w:spacing w:after="120"/>
        <w:ind w:left="142" w:firstLine="567"/>
        <w:jc w:val="both"/>
        <w:rPr>
          <w:rFonts w:ascii="Times New Roman" w:hAnsi="Times New Roman"/>
          <w:b/>
          <w:i w:val="0"/>
          <w:sz w:val="27"/>
          <w:szCs w:val="27"/>
          <w:lang w:val="nl-NL"/>
        </w:rPr>
      </w:pPr>
      <w:r w:rsidRPr="00592ED0">
        <w:rPr>
          <w:rFonts w:ascii="Times New Roman" w:hAnsi="Times New Roman"/>
          <w:i w:val="0"/>
          <w:sz w:val="27"/>
          <w:szCs w:val="27"/>
          <w:lang w:val="nl-NL"/>
        </w:rPr>
        <w:t>Bộ Tài chính yêu cầu Sở Tài chính phối hợp với Sở Giao thông Vận tải quan tâm, triển khai thực hiện quyết liệt các nội dung nêu trên./.</w:t>
      </w:r>
    </w:p>
    <w:tbl>
      <w:tblPr>
        <w:tblW w:w="9747" w:type="dxa"/>
        <w:tblLayout w:type="fixed"/>
        <w:tblLook w:val="0000"/>
      </w:tblPr>
      <w:tblGrid>
        <w:gridCol w:w="4077"/>
        <w:gridCol w:w="5670"/>
      </w:tblGrid>
      <w:tr w:rsidR="00592ED0" w:rsidRPr="00592ED0" w:rsidTr="00592ED0">
        <w:tc>
          <w:tcPr>
            <w:tcW w:w="4077" w:type="dxa"/>
          </w:tcPr>
          <w:p w:rsidR="00592ED0" w:rsidRPr="00592ED0" w:rsidRDefault="00592ED0" w:rsidP="00592ED0">
            <w:pPr>
              <w:jc w:val="both"/>
              <w:rPr>
                <w:rFonts w:ascii="Times New Roman" w:hAnsi="Times New Roman"/>
                <w:b/>
                <w:i/>
                <w:sz w:val="24"/>
                <w:szCs w:val="24"/>
                <w:lang w:val="nl-NL"/>
              </w:rPr>
            </w:pPr>
            <w:r w:rsidRPr="00592ED0">
              <w:rPr>
                <w:rFonts w:ascii="Times New Roman" w:hAnsi="Times New Roman"/>
                <w:b/>
                <w:i/>
                <w:sz w:val="24"/>
                <w:szCs w:val="24"/>
                <w:lang w:val="nl-NL"/>
              </w:rPr>
              <w:t>Nơi nhận:</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t>- Như trên;</w:t>
            </w:r>
          </w:p>
          <w:p w:rsidR="00592ED0" w:rsidRPr="00592ED0" w:rsidRDefault="00592ED0" w:rsidP="00592ED0">
            <w:pPr>
              <w:ind w:right="-108"/>
              <w:jc w:val="both"/>
              <w:rPr>
                <w:rFonts w:ascii="Times New Roman" w:hAnsi="Times New Roman"/>
                <w:sz w:val="22"/>
                <w:szCs w:val="22"/>
                <w:lang w:val="nl-NL"/>
              </w:rPr>
            </w:pPr>
            <w:r w:rsidRPr="00592ED0">
              <w:rPr>
                <w:rFonts w:ascii="Times New Roman" w:hAnsi="Times New Roman"/>
                <w:sz w:val="22"/>
                <w:szCs w:val="22"/>
                <w:lang w:val="nl-NL"/>
              </w:rPr>
              <w:t>- Thủ tướng, các Phó TT (để báo cáo);</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t>- Văn phòng Chính phủ;</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lastRenderedPageBreak/>
              <w:t>- Bộ trưởng (để báo cáo);</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t>- Bộ GTVT, UBND các tỉnh, TP trực thuộc TW (để phối hợp chỉ đạo);</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t>- Sở GTVT (để phối hợp thực hiện);</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t>- Vụ Pháp chế;</w:t>
            </w:r>
          </w:p>
          <w:p w:rsidR="00592ED0" w:rsidRPr="00592ED0" w:rsidRDefault="00592ED0" w:rsidP="00592ED0">
            <w:pPr>
              <w:jc w:val="both"/>
              <w:rPr>
                <w:rFonts w:ascii="Times New Roman" w:hAnsi="Times New Roman"/>
                <w:sz w:val="22"/>
                <w:szCs w:val="22"/>
                <w:lang w:val="nl-NL"/>
              </w:rPr>
            </w:pPr>
            <w:r w:rsidRPr="00592ED0">
              <w:rPr>
                <w:rFonts w:ascii="Times New Roman" w:hAnsi="Times New Roman"/>
                <w:sz w:val="22"/>
                <w:szCs w:val="22"/>
                <w:lang w:val="nl-NL"/>
              </w:rPr>
              <w:t>- Lưu: VT, QLG.</w:t>
            </w:r>
          </w:p>
        </w:tc>
        <w:tc>
          <w:tcPr>
            <w:tcW w:w="5670" w:type="dxa"/>
          </w:tcPr>
          <w:p w:rsidR="00592ED0" w:rsidRPr="00592ED0" w:rsidRDefault="00592ED0" w:rsidP="00592ED0">
            <w:pPr>
              <w:jc w:val="center"/>
              <w:rPr>
                <w:rFonts w:ascii="Times New Roman" w:hAnsi="Times New Roman"/>
                <w:b/>
                <w:sz w:val="24"/>
                <w:szCs w:val="24"/>
                <w:lang w:val="nl-NL"/>
              </w:rPr>
            </w:pPr>
            <w:r w:rsidRPr="00592ED0">
              <w:rPr>
                <w:rFonts w:ascii="Times New Roman" w:hAnsi="Times New Roman"/>
                <w:b/>
                <w:sz w:val="24"/>
                <w:szCs w:val="24"/>
                <w:lang w:val="nl-NL"/>
              </w:rPr>
              <w:lastRenderedPageBreak/>
              <w:t>TL. BỘ TRƯỞNG</w:t>
            </w:r>
          </w:p>
          <w:p w:rsidR="00592ED0" w:rsidRPr="00592ED0" w:rsidRDefault="00592ED0" w:rsidP="00592ED0">
            <w:pPr>
              <w:jc w:val="center"/>
              <w:rPr>
                <w:rFonts w:ascii="Times New Roman" w:hAnsi="Times New Roman"/>
                <w:b/>
                <w:sz w:val="24"/>
                <w:szCs w:val="24"/>
                <w:lang w:val="nl-NL"/>
              </w:rPr>
            </w:pPr>
            <w:r w:rsidRPr="00592ED0">
              <w:rPr>
                <w:rFonts w:ascii="Times New Roman" w:hAnsi="Times New Roman"/>
                <w:b/>
                <w:sz w:val="24"/>
                <w:szCs w:val="24"/>
                <w:lang w:val="nl-NL"/>
              </w:rPr>
              <w:t>KT. CỤC TRƯỞNG CỤC QUẢN LÝ GIÁ</w:t>
            </w:r>
          </w:p>
          <w:p w:rsidR="00592ED0" w:rsidRPr="00592ED0" w:rsidRDefault="00592ED0" w:rsidP="00592ED0">
            <w:pPr>
              <w:jc w:val="center"/>
              <w:rPr>
                <w:rFonts w:ascii="Times New Roman" w:hAnsi="Times New Roman"/>
                <w:b/>
                <w:sz w:val="24"/>
                <w:szCs w:val="24"/>
                <w:lang w:val="nl-NL"/>
              </w:rPr>
            </w:pPr>
            <w:r w:rsidRPr="00592ED0">
              <w:rPr>
                <w:rFonts w:ascii="Times New Roman" w:hAnsi="Times New Roman"/>
                <w:b/>
                <w:sz w:val="24"/>
                <w:szCs w:val="24"/>
                <w:lang w:val="nl-NL"/>
              </w:rPr>
              <w:t>PHÓ CỤC TRƯỞNG</w:t>
            </w:r>
          </w:p>
          <w:p w:rsidR="00592ED0" w:rsidRPr="00592ED0" w:rsidRDefault="00592ED0" w:rsidP="00592ED0">
            <w:pPr>
              <w:jc w:val="center"/>
              <w:rPr>
                <w:rFonts w:ascii="Times New Roman" w:hAnsi="Times New Roman"/>
                <w:b/>
                <w:szCs w:val="26"/>
                <w:lang w:val="nl-NL"/>
              </w:rPr>
            </w:pPr>
            <w:r>
              <w:rPr>
                <w:rFonts w:ascii="Times New Roman" w:hAnsi="Times New Roman"/>
                <w:b/>
                <w:szCs w:val="26"/>
                <w:lang w:val="nl-NL"/>
              </w:rPr>
              <w:t>Đã ký</w:t>
            </w:r>
          </w:p>
          <w:p w:rsidR="00592ED0" w:rsidRPr="00592ED0" w:rsidRDefault="00592ED0" w:rsidP="00592ED0">
            <w:pPr>
              <w:jc w:val="center"/>
              <w:rPr>
                <w:rFonts w:ascii="Times New Roman" w:hAnsi="Times New Roman"/>
                <w:b/>
                <w:szCs w:val="26"/>
                <w:lang w:val="nl-NL"/>
              </w:rPr>
            </w:pPr>
          </w:p>
          <w:p w:rsidR="00592ED0" w:rsidRPr="00592ED0" w:rsidRDefault="00592ED0" w:rsidP="00592ED0">
            <w:pPr>
              <w:jc w:val="center"/>
              <w:rPr>
                <w:rFonts w:ascii="Times New Roman" w:hAnsi="Times New Roman"/>
                <w:b/>
                <w:szCs w:val="26"/>
                <w:lang w:val="nl-NL"/>
              </w:rPr>
            </w:pPr>
          </w:p>
          <w:p w:rsidR="00592ED0" w:rsidRPr="00592ED0" w:rsidRDefault="00592ED0" w:rsidP="00592ED0">
            <w:pPr>
              <w:jc w:val="center"/>
              <w:rPr>
                <w:rFonts w:ascii="Times New Roman" w:hAnsi="Times New Roman"/>
                <w:b/>
                <w:szCs w:val="26"/>
                <w:lang w:val="nl-NL"/>
              </w:rPr>
            </w:pPr>
          </w:p>
          <w:p w:rsidR="00592ED0" w:rsidRPr="00592ED0" w:rsidRDefault="00592ED0" w:rsidP="00592ED0">
            <w:pPr>
              <w:jc w:val="center"/>
              <w:rPr>
                <w:rFonts w:ascii="Times New Roman" w:hAnsi="Times New Roman"/>
                <w:b/>
                <w:szCs w:val="26"/>
                <w:lang w:val="nl-NL"/>
              </w:rPr>
            </w:pPr>
          </w:p>
          <w:p w:rsidR="00592ED0" w:rsidRPr="00592ED0" w:rsidRDefault="00592ED0" w:rsidP="00592ED0">
            <w:pPr>
              <w:tabs>
                <w:tab w:val="left" w:pos="4998"/>
              </w:tabs>
              <w:jc w:val="center"/>
              <w:rPr>
                <w:rFonts w:ascii="Times New Roman" w:hAnsi="Times New Roman"/>
                <w:b/>
                <w:sz w:val="27"/>
                <w:szCs w:val="27"/>
                <w:lang w:val="nl-NL"/>
              </w:rPr>
            </w:pPr>
            <w:r w:rsidRPr="00592ED0">
              <w:rPr>
                <w:rFonts w:ascii="Times New Roman" w:hAnsi="Times New Roman"/>
                <w:b/>
                <w:sz w:val="27"/>
                <w:szCs w:val="27"/>
                <w:lang w:val="nl-NL"/>
              </w:rPr>
              <w:t>Nguyễn Thị Thúy Nga</w:t>
            </w:r>
          </w:p>
        </w:tc>
      </w:tr>
    </w:tbl>
    <w:p w:rsidR="00AD5F8B" w:rsidRPr="005B0807" w:rsidRDefault="00AD5F8B" w:rsidP="00AD5F8B">
      <w:pPr>
        <w:widowControl w:val="0"/>
        <w:ind w:firstLine="567"/>
        <w:jc w:val="both"/>
        <w:rPr>
          <w:rFonts w:ascii="Times New Roman" w:hAnsi="Times New Roman"/>
          <w:b/>
          <w:szCs w:val="26"/>
          <w:lang w:val="nl-NL"/>
        </w:rPr>
      </w:pPr>
    </w:p>
    <w:sectPr w:rsidR="00AD5F8B" w:rsidRPr="005B0807" w:rsidSect="00CD741B">
      <w:footerReference w:type="default" r:id="rId7"/>
      <w:headerReference w:type="first" r:id="rId8"/>
      <w:footerReference w:type="first" r:id="rId9"/>
      <w:pgSz w:w="11907" w:h="16840" w:code="9"/>
      <w:pgMar w:top="810" w:right="1287" w:bottom="990" w:left="1260" w:header="540" w:footer="432"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94" w:rsidRDefault="00402294">
      <w:r>
        <w:separator/>
      </w:r>
    </w:p>
  </w:endnote>
  <w:endnote w:type="continuationSeparator" w:id="0">
    <w:p w:rsidR="00402294" w:rsidRDefault="00402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HelvetIns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D0" w:rsidRPr="000E6352" w:rsidRDefault="0015375C">
    <w:pPr>
      <w:pStyle w:val="Footer"/>
      <w:jc w:val="center"/>
      <w:rPr>
        <w:rFonts w:ascii="Times New Roman" w:hAnsi="Times New Roman"/>
      </w:rPr>
    </w:pPr>
    <w:r w:rsidRPr="000E6352">
      <w:rPr>
        <w:rFonts w:ascii="Times New Roman" w:hAnsi="Times New Roman"/>
      </w:rPr>
      <w:fldChar w:fldCharType="begin"/>
    </w:r>
    <w:r w:rsidR="00592ED0" w:rsidRPr="000E6352">
      <w:rPr>
        <w:rFonts w:ascii="Times New Roman" w:hAnsi="Times New Roman"/>
      </w:rPr>
      <w:instrText xml:space="preserve"> PAGE   \* MERGEFORMAT </w:instrText>
    </w:r>
    <w:r w:rsidRPr="000E6352">
      <w:rPr>
        <w:rFonts w:ascii="Times New Roman" w:hAnsi="Times New Roman"/>
      </w:rPr>
      <w:fldChar w:fldCharType="separate"/>
    </w:r>
    <w:r w:rsidR="00DF0318">
      <w:rPr>
        <w:rFonts w:ascii="Times New Roman" w:hAnsi="Times New Roman"/>
        <w:noProof/>
      </w:rPr>
      <w:t>2</w:t>
    </w:r>
    <w:r w:rsidRPr="000E6352">
      <w:rPr>
        <w:rFonts w:ascii="Times New Roman" w:hAnsi="Times New Roman"/>
      </w:rPr>
      <w:fldChar w:fldCharType="end"/>
    </w:r>
  </w:p>
  <w:p w:rsidR="00592ED0" w:rsidRPr="00950A28" w:rsidRDefault="00592ED0" w:rsidP="00AC4093">
    <w:pPr>
      <w:pStyle w:val="Footer"/>
      <w:jc w:val="center"/>
      <w:rPr>
        <w:rFonts w:ascii="Times New Roman Bold" w:hAnsi="Times New Roman Bold"/>
        <w:b/>
        <w:color w:val="0066FF"/>
        <w:sz w:val="20"/>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D0" w:rsidRPr="00EA239F" w:rsidRDefault="00592ED0" w:rsidP="00950A28">
    <w:pPr>
      <w:pStyle w:val="Footer"/>
      <w:spacing w:before="240"/>
      <w:jc w:val="center"/>
      <w:rPr>
        <w:rFonts w:ascii="Times New Roman" w:hAnsi="Times New Roman"/>
        <w:b/>
        <w:color w:val="0000FF"/>
        <w:sz w:val="22"/>
        <w:szCs w:val="22"/>
        <w:lang w:val="nl-NL"/>
      </w:rPr>
    </w:pPr>
    <w:r w:rsidRPr="00EA239F">
      <w:rPr>
        <w:rFonts w:ascii="Times New Roman" w:hAnsi="Times New Roman"/>
        <w:b/>
        <w:color w:val="0000FF"/>
        <w:sz w:val="22"/>
        <w:szCs w:val="22"/>
        <w:lang w:val="nl-NL"/>
      </w:rPr>
      <w:t>BỘ TÀI CHÍNH</w:t>
    </w:r>
  </w:p>
  <w:p w:rsidR="00592ED0" w:rsidRPr="00EA239F" w:rsidRDefault="00592ED0" w:rsidP="00606D6D">
    <w:pPr>
      <w:pStyle w:val="Footer"/>
      <w:jc w:val="center"/>
      <w:rPr>
        <w:rFonts w:ascii="Times New Roman" w:hAnsi="Times New Roman"/>
        <w:b/>
        <w:color w:val="0000FF"/>
        <w:sz w:val="22"/>
        <w:szCs w:val="22"/>
        <w:lang w:val="nl-NL"/>
      </w:rPr>
    </w:pPr>
    <w:r w:rsidRPr="00EA239F">
      <w:rPr>
        <w:rFonts w:ascii="Times New Roman" w:hAnsi="Times New Roman"/>
        <w:b/>
        <w:color w:val="0000FF"/>
        <w:sz w:val="22"/>
        <w:szCs w:val="22"/>
        <w:lang w:val="nl-NL"/>
      </w:rPr>
      <w:t>Số 28 Trần H</w:t>
    </w:r>
    <w:r w:rsidRPr="00EA239F">
      <w:rPr>
        <w:rFonts w:ascii="Times New Roman" w:hAnsi="Times New Roman" w:hint="eastAsia"/>
        <w:b/>
        <w:color w:val="0000FF"/>
        <w:sz w:val="22"/>
        <w:szCs w:val="22"/>
        <w:lang w:val="nl-NL"/>
      </w:rPr>
      <w:t>ư</w:t>
    </w:r>
    <w:r w:rsidRPr="00EA239F">
      <w:rPr>
        <w:rFonts w:ascii="Times New Roman" w:hAnsi="Times New Roman"/>
        <w:b/>
        <w:color w:val="0000FF"/>
        <w:sz w:val="22"/>
        <w:szCs w:val="22"/>
        <w:lang w:val="nl-NL"/>
      </w:rPr>
      <w:t xml:space="preserve">ng </w:t>
    </w:r>
    <w:r w:rsidRPr="00EA239F">
      <w:rPr>
        <w:rFonts w:ascii="Times New Roman" w:hAnsi="Times New Roman" w:hint="eastAsia"/>
        <w:b/>
        <w:color w:val="0000FF"/>
        <w:sz w:val="22"/>
        <w:szCs w:val="22"/>
        <w:lang w:val="nl-NL"/>
      </w:rPr>
      <w:t>Đ</w:t>
    </w:r>
    <w:r w:rsidRPr="00EA239F">
      <w:rPr>
        <w:rFonts w:ascii="Times New Roman" w:hAnsi="Times New Roman"/>
        <w:b/>
        <w:color w:val="0000FF"/>
        <w:sz w:val="22"/>
        <w:szCs w:val="22"/>
        <w:lang w:val="nl-NL"/>
      </w:rPr>
      <w:t>ạo, Hà Nội</w:t>
    </w:r>
  </w:p>
  <w:p w:rsidR="00592ED0" w:rsidRPr="00EA239F" w:rsidRDefault="00592ED0" w:rsidP="00606D6D">
    <w:pPr>
      <w:pStyle w:val="Footer"/>
      <w:jc w:val="center"/>
      <w:rPr>
        <w:rFonts w:ascii="Times New Roman" w:hAnsi="Times New Roman"/>
        <w:b/>
        <w:color w:val="0000FF"/>
        <w:sz w:val="22"/>
        <w:szCs w:val="22"/>
        <w:lang w:val="nl-NL"/>
      </w:rPr>
    </w:pPr>
    <w:r w:rsidRPr="00EA239F">
      <w:rPr>
        <w:rFonts w:ascii="Times New Roman" w:hAnsi="Times New Roman"/>
        <w:b/>
        <w:color w:val="0000FF"/>
        <w:sz w:val="22"/>
        <w:szCs w:val="22"/>
        <w:lang w:val="nl-NL"/>
      </w:rPr>
      <w:t xml:space="preserve">Fax: 844.220 8020/8021 </w:t>
    </w:r>
    <w:r w:rsidRPr="00EA239F">
      <w:rPr>
        <w:rFonts w:ascii="Times New Roman" w:hAnsi="Times New Roman" w:hint="eastAsia"/>
        <w:b/>
        <w:color w:val="0000FF"/>
        <w:sz w:val="22"/>
        <w:szCs w:val="22"/>
        <w:lang w:val="nl-NL"/>
      </w:rPr>
      <w:t>Đ</w:t>
    </w:r>
    <w:r w:rsidRPr="00EA239F">
      <w:rPr>
        <w:rFonts w:ascii="Times New Roman" w:hAnsi="Times New Roman"/>
        <w:b/>
        <w:color w:val="0000FF"/>
        <w:sz w:val="22"/>
        <w:szCs w:val="22"/>
        <w:lang w:val="nl-NL"/>
      </w:rPr>
      <w:t>iện thoại: 844.220 2828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94" w:rsidRDefault="00402294">
      <w:r>
        <w:separator/>
      </w:r>
    </w:p>
  </w:footnote>
  <w:footnote w:type="continuationSeparator" w:id="0">
    <w:p w:rsidR="00402294" w:rsidRDefault="00402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592ED0" w:rsidRPr="00592ED0" w:rsidTr="008F029B">
      <w:tc>
        <w:tcPr>
          <w:tcW w:w="9378" w:type="dxa"/>
          <w:tcBorders>
            <w:top w:val="nil"/>
            <w:left w:val="nil"/>
            <w:bottom w:val="nil"/>
            <w:right w:val="nil"/>
          </w:tcBorders>
          <w:vAlign w:val="bottom"/>
        </w:tcPr>
        <w:p w:rsidR="00592ED0" w:rsidRPr="00BA588D" w:rsidRDefault="00592ED0" w:rsidP="000D1C64">
          <w:pPr>
            <w:jc w:val="center"/>
            <w:rPr>
              <w:b/>
              <w:sz w:val="18"/>
              <w:szCs w:val="18"/>
              <w:lang w:val="nl-NL"/>
            </w:rPr>
          </w:pPr>
          <w:r>
            <w:rPr>
              <w:b/>
              <w:noProof/>
              <w:sz w:val="18"/>
              <w:szCs w:val="18"/>
              <w:lang w:val="vi-VN" w:eastAsia="vi-VN"/>
            </w:rPr>
            <w:drawing>
              <wp:inline distT="0" distB="0" distL="0" distR="0">
                <wp:extent cx="1104900" cy="1066800"/>
                <wp:effectExtent l="19050" t="0" r="0" b="0"/>
                <wp:docPr id="1" name="Picture 1" descr="Quoc%20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20huy"/>
                        <pic:cNvPicPr>
                          <a:picLocks noChangeAspect="1" noChangeArrowheads="1"/>
                        </pic:cNvPicPr>
                      </pic:nvPicPr>
                      <pic:blipFill>
                        <a:blip r:embed="rId1"/>
                        <a:srcRect/>
                        <a:stretch>
                          <a:fillRect/>
                        </a:stretch>
                      </pic:blipFill>
                      <pic:spPr bwMode="auto">
                        <a:xfrm>
                          <a:off x="0" y="0"/>
                          <a:ext cx="1104900" cy="1066800"/>
                        </a:xfrm>
                        <a:prstGeom prst="rect">
                          <a:avLst/>
                        </a:prstGeom>
                        <a:noFill/>
                        <a:ln w="9525">
                          <a:noFill/>
                          <a:miter lim="800000"/>
                          <a:headEnd/>
                          <a:tailEnd/>
                        </a:ln>
                      </pic:spPr>
                    </pic:pic>
                  </a:graphicData>
                </a:graphic>
              </wp:inline>
            </w:drawing>
          </w:r>
        </w:p>
        <w:p w:rsidR="00592ED0" w:rsidRPr="00BA588D" w:rsidRDefault="00592ED0" w:rsidP="000D1C64">
          <w:pPr>
            <w:jc w:val="center"/>
            <w:rPr>
              <w:b/>
              <w:sz w:val="18"/>
              <w:szCs w:val="18"/>
              <w:lang w:val="nl-NL"/>
            </w:rPr>
          </w:pPr>
        </w:p>
        <w:p w:rsidR="00592ED0" w:rsidRPr="008C788C" w:rsidRDefault="00592ED0" w:rsidP="000D1C64">
          <w:pPr>
            <w:jc w:val="center"/>
            <w:rPr>
              <w:rFonts w:ascii="Times New Roman" w:hAnsi="Times New Roman"/>
              <w:b/>
              <w:color w:val="0000CC"/>
              <w:sz w:val="28"/>
              <w:szCs w:val="28"/>
              <w:lang w:val="nl-NL"/>
            </w:rPr>
          </w:pPr>
          <w:r w:rsidRPr="008C788C">
            <w:rPr>
              <w:rFonts w:ascii="Times New Roman" w:hAnsi="Times New Roman"/>
              <w:b/>
              <w:color w:val="0000CC"/>
              <w:sz w:val="28"/>
              <w:szCs w:val="28"/>
              <w:lang w:val="nl-NL"/>
            </w:rPr>
            <w:t>BỘ TÀI CHÍNH</w:t>
          </w:r>
        </w:p>
        <w:p w:rsidR="00592ED0" w:rsidRPr="008C788C" w:rsidRDefault="00592ED0" w:rsidP="000D1C64">
          <w:pPr>
            <w:jc w:val="center"/>
            <w:rPr>
              <w:rFonts w:ascii="Times New Roman Bold" w:hAnsi="Times New Roman Bold"/>
              <w:b/>
              <w:color w:val="0000CC"/>
              <w:w w:val="90"/>
              <w:sz w:val="28"/>
              <w:szCs w:val="28"/>
              <w:lang w:val="nl-NL"/>
            </w:rPr>
          </w:pPr>
          <w:r w:rsidRPr="008C788C">
            <w:rPr>
              <w:rFonts w:ascii="Times New Roman Bold" w:hAnsi="Times New Roman Bold"/>
              <w:b/>
              <w:color w:val="0000CC"/>
              <w:w w:val="90"/>
              <w:sz w:val="28"/>
              <w:szCs w:val="28"/>
              <w:lang w:val="nl-NL"/>
            </w:rPr>
            <w:t>N</w:t>
          </w:r>
          <w:r w:rsidRPr="008C788C">
            <w:rPr>
              <w:rFonts w:ascii="Times New Roman Bold" w:hAnsi="Times New Roman Bold" w:hint="eastAsia"/>
              <w:b/>
              <w:color w:val="0000CC"/>
              <w:w w:val="90"/>
              <w:sz w:val="28"/>
              <w:szCs w:val="28"/>
              <w:lang w:val="nl-NL"/>
            </w:rPr>
            <w:t>Ư</w:t>
          </w:r>
          <w:r w:rsidRPr="008C788C">
            <w:rPr>
              <w:rFonts w:ascii="Times New Roman Bold" w:hAnsi="Times New Roman Bold"/>
              <w:b/>
              <w:color w:val="0000CC"/>
              <w:w w:val="90"/>
              <w:sz w:val="28"/>
              <w:szCs w:val="28"/>
              <w:lang w:val="nl-NL"/>
            </w:rPr>
            <w:t>ỚC CỘNG HÒA XÃ HỘI CHỦ NGHĨA VIỆT NAM</w:t>
          </w:r>
        </w:p>
        <w:p w:rsidR="00592ED0" w:rsidRPr="00DA774D" w:rsidRDefault="0015375C" w:rsidP="000D1C64">
          <w:pPr>
            <w:jc w:val="center"/>
            <w:rPr>
              <w:b/>
              <w:sz w:val="18"/>
              <w:szCs w:val="18"/>
              <w:lang w:val="nl-NL"/>
            </w:rPr>
          </w:pPr>
          <w:r w:rsidRPr="0015375C">
            <w:rPr>
              <w:b/>
              <w:noProof/>
              <w:sz w:val="18"/>
              <w:szCs w:val="18"/>
            </w:rPr>
            <w:pict>
              <v:shapetype id="_x0000_t32" coordsize="21600,21600" o:spt="32" o:oned="t" path="m,l21600,21600e" filled="f">
                <v:path arrowok="t" fillok="f" o:connecttype="none"/>
                <o:lock v:ext="edit" shapetype="t"/>
              </v:shapetype>
              <v:shape id="_x0000_s2054" type="#_x0000_t32" style="position:absolute;left:0;text-align:left;margin-left:194.7pt;margin-top:6.4pt;width:68.25pt;height:.05pt;z-index:251657728" o:connectortype="straight"/>
            </w:pict>
          </w:r>
        </w:p>
      </w:tc>
    </w:tr>
  </w:tbl>
  <w:p w:rsidR="00592ED0" w:rsidRPr="00DA774D" w:rsidRDefault="00592ED0" w:rsidP="000D1C64">
    <w:pPr>
      <w:jc w:val="center"/>
      <w:rPr>
        <w:rFonts w:ascii="Times New Roman" w:hAnsi="Times New Roman"/>
        <w:i/>
        <w:color w:val="0000FF"/>
        <w:sz w:val="28"/>
        <w:szCs w:val="28"/>
        <w:lang w:val="nl-NL"/>
      </w:rPr>
    </w:pPr>
  </w:p>
  <w:p w:rsidR="00592ED0" w:rsidRDefault="00592ED0" w:rsidP="000D1C64">
    <w:pPr>
      <w:pStyle w:val="Header"/>
      <w:spacing w:line="276" w:lineRule="auto"/>
      <w:jc w:val="center"/>
      <w:rPr>
        <w:rFonts w:ascii="Times New Roman" w:hAnsi="Times New Roman"/>
        <w:b/>
        <w:color w:val="FF0000"/>
        <w:sz w:val="36"/>
        <w:szCs w:val="36"/>
      </w:rPr>
    </w:pPr>
    <w:r w:rsidRPr="00EA239F">
      <w:rPr>
        <w:rFonts w:ascii="Times New Roman" w:hAnsi="Times New Roman"/>
        <w:b/>
        <w:color w:val="FF0000"/>
        <w:sz w:val="36"/>
        <w:szCs w:val="36"/>
      </w:rPr>
      <w:t>THÔNG CÁO BÁO CHÍ</w:t>
    </w:r>
  </w:p>
  <w:p w:rsidR="00592ED0" w:rsidRPr="00AE1E32" w:rsidRDefault="00592ED0" w:rsidP="000D1C64">
    <w:pPr>
      <w:pStyle w:val="Header"/>
      <w:spacing w:line="276" w:lineRule="auto"/>
      <w:jc w:val="center"/>
      <w:rPr>
        <w:rFonts w:ascii="Times New Roman" w:hAnsi="Times New Roman"/>
        <w:b/>
        <w:color w:val="FF0000"/>
        <w:sz w:val="28"/>
        <w:szCs w:val="28"/>
      </w:rPr>
    </w:pPr>
    <w:r w:rsidRPr="00AE1E32">
      <w:rPr>
        <w:rFonts w:ascii="Times New Roman" w:hAnsi="Times New Roman"/>
        <w:b/>
        <w:color w:val="FF0000"/>
        <w:sz w:val="28"/>
        <w:szCs w:val="28"/>
      </w:rPr>
      <w:t>Về việc tăng cường quản lý giá cước vận tải</w:t>
    </w:r>
    <w:r w:rsidR="00AE1E32" w:rsidRPr="00AE1E32">
      <w:rPr>
        <w:rFonts w:ascii="Times New Roman" w:hAnsi="Times New Roman"/>
        <w:b/>
        <w:color w:val="FF0000"/>
        <w:sz w:val="28"/>
        <w:szCs w:val="28"/>
      </w:rPr>
      <w:t xml:space="preserve"> bằng xe ô tô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75C"/>
    <w:multiLevelType w:val="hybridMultilevel"/>
    <w:tmpl w:val="B4ACC876"/>
    <w:lvl w:ilvl="0" w:tplc="48766442">
      <w:start w:val="2"/>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
    <w:nsid w:val="108F6B4F"/>
    <w:multiLevelType w:val="hybridMultilevel"/>
    <w:tmpl w:val="07AC89E8"/>
    <w:lvl w:ilvl="0" w:tplc="668201C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120"/>
        </w:tabs>
        <w:ind w:left="1120" w:hanging="40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207FF1"/>
    <w:multiLevelType w:val="singleLevel"/>
    <w:tmpl w:val="C674C67C"/>
    <w:lvl w:ilvl="0">
      <w:numFmt w:val="bullet"/>
      <w:lvlText w:val="-"/>
      <w:lvlJc w:val="left"/>
      <w:pPr>
        <w:tabs>
          <w:tab w:val="num" w:pos="360"/>
        </w:tabs>
        <w:ind w:left="360" w:hanging="360"/>
      </w:pPr>
      <w:rPr>
        <w:rFonts w:ascii="Times New Roman" w:hAnsi="Times New Roman" w:hint="default"/>
      </w:rPr>
    </w:lvl>
  </w:abstractNum>
  <w:abstractNum w:abstractNumId="3">
    <w:nsid w:val="1A973DD8"/>
    <w:multiLevelType w:val="hybridMultilevel"/>
    <w:tmpl w:val="53101FA2"/>
    <w:lvl w:ilvl="0" w:tplc="18026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B70ABA"/>
    <w:multiLevelType w:val="hybridMultilevel"/>
    <w:tmpl w:val="6B96EFCA"/>
    <w:lvl w:ilvl="0" w:tplc="81F2B5C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C907EA4"/>
    <w:multiLevelType w:val="hybridMultilevel"/>
    <w:tmpl w:val="41CC7A5A"/>
    <w:lvl w:ilvl="0" w:tplc="84BE13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0274D6"/>
    <w:multiLevelType w:val="hybridMultilevel"/>
    <w:tmpl w:val="A41A1464"/>
    <w:lvl w:ilvl="0" w:tplc="A90E104C">
      <w:start w:val="1"/>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7">
    <w:nsid w:val="2C240AFB"/>
    <w:multiLevelType w:val="singleLevel"/>
    <w:tmpl w:val="F7FE4CEA"/>
    <w:lvl w:ilvl="0">
      <w:numFmt w:val="bullet"/>
      <w:lvlText w:val="-"/>
      <w:lvlJc w:val="left"/>
      <w:pPr>
        <w:tabs>
          <w:tab w:val="num" w:pos="1080"/>
        </w:tabs>
        <w:ind w:left="1080" w:hanging="360"/>
      </w:pPr>
      <w:rPr>
        <w:rFonts w:hint="default"/>
      </w:rPr>
    </w:lvl>
  </w:abstractNum>
  <w:abstractNum w:abstractNumId="8">
    <w:nsid w:val="394C4CB0"/>
    <w:multiLevelType w:val="hybridMultilevel"/>
    <w:tmpl w:val="47A4BDA0"/>
    <w:lvl w:ilvl="0" w:tplc="53B23E8E">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9">
    <w:nsid w:val="39745EC5"/>
    <w:multiLevelType w:val="hybridMultilevel"/>
    <w:tmpl w:val="F9D27F0A"/>
    <w:lvl w:ilvl="0" w:tplc="68F298A8">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0">
    <w:nsid w:val="39A53C35"/>
    <w:multiLevelType w:val="hybridMultilevel"/>
    <w:tmpl w:val="96D4CD22"/>
    <w:lvl w:ilvl="0" w:tplc="0409000F">
      <w:start w:val="1"/>
      <w:numFmt w:val="decimal"/>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3B3C39F0"/>
    <w:multiLevelType w:val="hybridMultilevel"/>
    <w:tmpl w:val="F266C9FE"/>
    <w:lvl w:ilvl="0" w:tplc="999C8A74">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2">
    <w:nsid w:val="3C9026E3"/>
    <w:multiLevelType w:val="hybridMultilevel"/>
    <w:tmpl w:val="247023CE"/>
    <w:lvl w:ilvl="0" w:tplc="0AC6B8EE">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3">
    <w:nsid w:val="3F752D53"/>
    <w:multiLevelType w:val="hybridMultilevel"/>
    <w:tmpl w:val="59EADDDA"/>
    <w:lvl w:ilvl="0" w:tplc="83B8B14C">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4">
    <w:nsid w:val="4FA113A4"/>
    <w:multiLevelType w:val="hybridMultilevel"/>
    <w:tmpl w:val="78781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3F4E46"/>
    <w:multiLevelType w:val="hybridMultilevel"/>
    <w:tmpl w:val="FD427B64"/>
    <w:lvl w:ilvl="0" w:tplc="153A9E28">
      <w:start w:val="3"/>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16">
    <w:nsid w:val="56605C91"/>
    <w:multiLevelType w:val="hybridMultilevel"/>
    <w:tmpl w:val="672A1D00"/>
    <w:lvl w:ilvl="0" w:tplc="F1E455B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AA942E0"/>
    <w:multiLevelType w:val="hybridMultilevel"/>
    <w:tmpl w:val="AFD2BCEA"/>
    <w:lvl w:ilvl="0" w:tplc="91A8697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nsid w:val="5B3F416B"/>
    <w:multiLevelType w:val="hybridMultilevel"/>
    <w:tmpl w:val="E5AC7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F10DE9"/>
    <w:multiLevelType w:val="hybridMultilevel"/>
    <w:tmpl w:val="0ABE7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2973C9"/>
    <w:multiLevelType w:val="hybridMultilevel"/>
    <w:tmpl w:val="DE388CFA"/>
    <w:lvl w:ilvl="0" w:tplc="39D4EF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F597D87"/>
    <w:multiLevelType w:val="hybridMultilevel"/>
    <w:tmpl w:val="B9CEA8FC"/>
    <w:lvl w:ilvl="0" w:tplc="21C84184">
      <w:start w:val="1"/>
      <w:numFmt w:val="bullet"/>
      <w:lvlText w:val="-"/>
      <w:lvlJc w:val="left"/>
      <w:pPr>
        <w:ind w:left="1057" w:hanging="360"/>
      </w:pPr>
      <w:rPr>
        <w:rFonts w:ascii="Times New Roman" w:eastAsia="Times New Roman"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2">
    <w:nsid w:val="71D13309"/>
    <w:multiLevelType w:val="singleLevel"/>
    <w:tmpl w:val="25B63EFE"/>
    <w:lvl w:ilvl="0">
      <w:numFmt w:val="bullet"/>
      <w:lvlText w:val="-"/>
      <w:lvlJc w:val="left"/>
      <w:pPr>
        <w:tabs>
          <w:tab w:val="num" w:pos="360"/>
        </w:tabs>
        <w:ind w:left="360" w:hanging="360"/>
      </w:pPr>
      <w:rPr>
        <w:rFonts w:ascii="Times New Roman" w:hAnsi="Times New Roman" w:hint="default"/>
      </w:rPr>
    </w:lvl>
  </w:abstractNum>
  <w:abstractNum w:abstractNumId="23">
    <w:nsid w:val="75047C1B"/>
    <w:multiLevelType w:val="hybridMultilevel"/>
    <w:tmpl w:val="13481688"/>
    <w:lvl w:ilvl="0" w:tplc="D21C08BA">
      <w:start w:val="1"/>
      <w:numFmt w:val="upperRoman"/>
      <w:lvlText w:val="%1."/>
      <w:lvlJc w:val="left"/>
      <w:pPr>
        <w:tabs>
          <w:tab w:val="num" w:pos="1620"/>
        </w:tabs>
        <w:ind w:left="1620" w:hanging="720"/>
      </w:pPr>
      <w:rPr>
        <w:rFonts w:ascii="Times New Roman" w:eastAsia="Calibri" w:hAnsi="Times New Roman" w:cs="Times New Roman"/>
      </w:rPr>
    </w:lvl>
    <w:lvl w:ilvl="1" w:tplc="0409000F">
      <w:start w:val="1"/>
      <w:numFmt w:val="decimal"/>
      <w:lvlText w:val="%2."/>
      <w:lvlJc w:val="left"/>
      <w:pPr>
        <w:tabs>
          <w:tab w:val="num" w:pos="1170"/>
        </w:tabs>
        <w:ind w:left="1170" w:hanging="360"/>
      </w:pPr>
      <w:rPr>
        <w:rFonts w:cs="Times New Roman" w:hint="default"/>
      </w:rPr>
    </w:lvl>
    <w:lvl w:ilvl="2" w:tplc="04090001">
      <w:start w:val="1"/>
      <w:numFmt w:val="bullet"/>
      <w:lvlText w:val=""/>
      <w:lvlJc w:val="left"/>
      <w:pPr>
        <w:tabs>
          <w:tab w:val="num" w:pos="1620"/>
        </w:tabs>
        <w:ind w:left="16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94A4B56"/>
    <w:multiLevelType w:val="singleLevel"/>
    <w:tmpl w:val="E9C26F02"/>
    <w:lvl w:ilvl="0">
      <w:numFmt w:val="bullet"/>
      <w:lvlText w:val="-"/>
      <w:lvlJc w:val="left"/>
      <w:pPr>
        <w:tabs>
          <w:tab w:val="num" w:pos="360"/>
        </w:tabs>
        <w:ind w:left="360" w:hanging="360"/>
      </w:pPr>
      <w:rPr>
        <w:rFonts w:ascii="Times New Roman" w:hAnsi="Times New Roman" w:hint="default"/>
      </w:rPr>
    </w:lvl>
  </w:abstractNum>
  <w:abstractNum w:abstractNumId="25">
    <w:nsid w:val="7D0867B5"/>
    <w:multiLevelType w:val="hybridMultilevel"/>
    <w:tmpl w:val="8E5010AE"/>
    <w:lvl w:ilvl="0" w:tplc="308851F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7F4C67DB"/>
    <w:multiLevelType w:val="hybridMultilevel"/>
    <w:tmpl w:val="FF50646E"/>
    <w:lvl w:ilvl="0" w:tplc="EF52A3B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2"/>
  </w:num>
  <w:num w:numId="4">
    <w:abstractNumId w:val="7"/>
  </w:num>
  <w:num w:numId="5">
    <w:abstractNumId w:val="5"/>
  </w:num>
  <w:num w:numId="6">
    <w:abstractNumId w:val="1"/>
  </w:num>
  <w:num w:numId="7">
    <w:abstractNumId w:val="19"/>
  </w:num>
  <w:num w:numId="8">
    <w:abstractNumId w:val="14"/>
  </w:num>
  <w:num w:numId="9">
    <w:abstractNumId w:val="17"/>
  </w:num>
  <w:num w:numId="10">
    <w:abstractNumId w:val="3"/>
  </w:num>
  <w:num w:numId="11">
    <w:abstractNumId w:val="20"/>
  </w:num>
  <w:num w:numId="12">
    <w:abstractNumId w:val="10"/>
  </w:num>
  <w:num w:numId="13">
    <w:abstractNumId w:val="23"/>
  </w:num>
  <w:num w:numId="14">
    <w:abstractNumId w:val="8"/>
  </w:num>
  <w:num w:numId="15">
    <w:abstractNumId w:val="21"/>
  </w:num>
  <w:num w:numId="16">
    <w:abstractNumId w:val="25"/>
  </w:num>
  <w:num w:numId="17">
    <w:abstractNumId w:val="6"/>
  </w:num>
  <w:num w:numId="18">
    <w:abstractNumId w:val="0"/>
  </w:num>
  <w:num w:numId="19">
    <w:abstractNumId w:val="15"/>
  </w:num>
  <w:num w:numId="20">
    <w:abstractNumId w:val="12"/>
  </w:num>
  <w:num w:numId="21">
    <w:abstractNumId w:val="11"/>
  </w:num>
  <w:num w:numId="22">
    <w:abstractNumId w:val="26"/>
  </w:num>
  <w:num w:numId="23">
    <w:abstractNumId w:val="4"/>
  </w:num>
  <w:num w:numId="24">
    <w:abstractNumId w:val="16"/>
  </w:num>
  <w:num w:numId="25">
    <w:abstractNumId w:val="9"/>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4098"/>
    <o:shapelayout v:ext="edit">
      <o:idmap v:ext="edit" data="2"/>
      <o:rules v:ext="edit">
        <o:r id="V:Rule2" type="connector" idref="#_x0000_s2054"/>
      </o:rules>
    </o:shapelayout>
  </w:hdrShapeDefaults>
  <w:footnotePr>
    <w:footnote w:id="-1"/>
    <w:footnote w:id="0"/>
  </w:footnotePr>
  <w:endnotePr>
    <w:endnote w:id="-1"/>
    <w:endnote w:id="0"/>
  </w:endnotePr>
  <w:compat/>
  <w:rsids>
    <w:rsidRoot w:val="00FC6576"/>
    <w:rsid w:val="0000314C"/>
    <w:rsid w:val="00015594"/>
    <w:rsid w:val="00017798"/>
    <w:rsid w:val="00025C9F"/>
    <w:rsid w:val="000276E3"/>
    <w:rsid w:val="00046A52"/>
    <w:rsid w:val="00060737"/>
    <w:rsid w:val="00061308"/>
    <w:rsid w:val="00062C94"/>
    <w:rsid w:val="00067DF8"/>
    <w:rsid w:val="000808B8"/>
    <w:rsid w:val="000834DD"/>
    <w:rsid w:val="00090E7A"/>
    <w:rsid w:val="00095709"/>
    <w:rsid w:val="000A2474"/>
    <w:rsid w:val="000D1C64"/>
    <w:rsid w:val="000D230C"/>
    <w:rsid w:val="000D351B"/>
    <w:rsid w:val="000D6BB6"/>
    <w:rsid w:val="000E4FB8"/>
    <w:rsid w:val="000E5642"/>
    <w:rsid w:val="000E6352"/>
    <w:rsid w:val="000F0EA2"/>
    <w:rsid w:val="0010273D"/>
    <w:rsid w:val="001101B0"/>
    <w:rsid w:val="00115DD3"/>
    <w:rsid w:val="00130E71"/>
    <w:rsid w:val="0015375C"/>
    <w:rsid w:val="00180477"/>
    <w:rsid w:val="0018285D"/>
    <w:rsid w:val="0018431F"/>
    <w:rsid w:val="001D51F5"/>
    <w:rsid w:val="001D74DD"/>
    <w:rsid w:val="002163E8"/>
    <w:rsid w:val="002215EC"/>
    <w:rsid w:val="002319EC"/>
    <w:rsid w:val="00243555"/>
    <w:rsid w:val="00250FE9"/>
    <w:rsid w:val="00261684"/>
    <w:rsid w:val="0027042C"/>
    <w:rsid w:val="00276A08"/>
    <w:rsid w:val="002951B9"/>
    <w:rsid w:val="002C06D1"/>
    <w:rsid w:val="002D55FE"/>
    <w:rsid w:val="002D5BD5"/>
    <w:rsid w:val="003528D7"/>
    <w:rsid w:val="003646D3"/>
    <w:rsid w:val="00371CB2"/>
    <w:rsid w:val="00372DB8"/>
    <w:rsid w:val="003734E9"/>
    <w:rsid w:val="003C3FBE"/>
    <w:rsid w:val="003C6E32"/>
    <w:rsid w:val="003E1685"/>
    <w:rsid w:val="00402294"/>
    <w:rsid w:val="00406CCF"/>
    <w:rsid w:val="004729DF"/>
    <w:rsid w:val="00473516"/>
    <w:rsid w:val="004938D5"/>
    <w:rsid w:val="004970F7"/>
    <w:rsid w:val="004E4ACC"/>
    <w:rsid w:val="00506E07"/>
    <w:rsid w:val="00511538"/>
    <w:rsid w:val="00517520"/>
    <w:rsid w:val="00537847"/>
    <w:rsid w:val="00561EF5"/>
    <w:rsid w:val="0058473D"/>
    <w:rsid w:val="00592ED0"/>
    <w:rsid w:val="005B01BF"/>
    <w:rsid w:val="005B0807"/>
    <w:rsid w:val="005E43F4"/>
    <w:rsid w:val="00606D6D"/>
    <w:rsid w:val="006150BF"/>
    <w:rsid w:val="0061707C"/>
    <w:rsid w:val="00644A11"/>
    <w:rsid w:val="00644EF8"/>
    <w:rsid w:val="00650F8D"/>
    <w:rsid w:val="00652642"/>
    <w:rsid w:val="0066256A"/>
    <w:rsid w:val="00681FFE"/>
    <w:rsid w:val="006975C6"/>
    <w:rsid w:val="006B5E95"/>
    <w:rsid w:val="006B6EBE"/>
    <w:rsid w:val="006D029C"/>
    <w:rsid w:val="006D6A2B"/>
    <w:rsid w:val="006F437F"/>
    <w:rsid w:val="00724E48"/>
    <w:rsid w:val="007330EA"/>
    <w:rsid w:val="00740CEC"/>
    <w:rsid w:val="00747405"/>
    <w:rsid w:val="00754FF9"/>
    <w:rsid w:val="00766CAA"/>
    <w:rsid w:val="0076723F"/>
    <w:rsid w:val="00780217"/>
    <w:rsid w:val="00792733"/>
    <w:rsid w:val="007F7D53"/>
    <w:rsid w:val="00812760"/>
    <w:rsid w:val="00816E16"/>
    <w:rsid w:val="008652F2"/>
    <w:rsid w:val="00866D3E"/>
    <w:rsid w:val="00885CCC"/>
    <w:rsid w:val="008936F2"/>
    <w:rsid w:val="008C6004"/>
    <w:rsid w:val="008C788C"/>
    <w:rsid w:val="008E12C5"/>
    <w:rsid w:val="008E4691"/>
    <w:rsid w:val="008E7A3E"/>
    <w:rsid w:val="008F029B"/>
    <w:rsid w:val="0090695D"/>
    <w:rsid w:val="00912014"/>
    <w:rsid w:val="00950A28"/>
    <w:rsid w:val="00953C12"/>
    <w:rsid w:val="00973DB5"/>
    <w:rsid w:val="00983246"/>
    <w:rsid w:val="009B4487"/>
    <w:rsid w:val="009C1D23"/>
    <w:rsid w:val="009C698F"/>
    <w:rsid w:val="009E228E"/>
    <w:rsid w:val="009E4002"/>
    <w:rsid w:val="009E447A"/>
    <w:rsid w:val="009E648C"/>
    <w:rsid w:val="00A142AA"/>
    <w:rsid w:val="00A3121A"/>
    <w:rsid w:val="00A433CE"/>
    <w:rsid w:val="00A513F2"/>
    <w:rsid w:val="00A62F1B"/>
    <w:rsid w:val="00A83710"/>
    <w:rsid w:val="00A83813"/>
    <w:rsid w:val="00A902D3"/>
    <w:rsid w:val="00AA5BA3"/>
    <w:rsid w:val="00AB71B7"/>
    <w:rsid w:val="00AC3802"/>
    <w:rsid w:val="00AC4093"/>
    <w:rsid w:val="00AD39D9"/>
    <w:rsid w:val="00AD5F8B"/>
    <w:rsid w:val="00AE1E32"/>
    <w:rsid w:val="00AE2A93"/>
    <w:rsid w:val="00AE514F"/>
    <w:rsid w:val="00AE53F8"/>
    <w:rsid w:val="00AF403A"/>
    <w:rsid w:val="00AF5316"/>
    <w:rsid w:val="00B26133"/>
    <w:rsid w:val="00B31E09"/>
    <w:rsid w:val="00B3610C"/>
    <w:rsid w:val="00B42076"/>
    <w:rsid w:val="00B65746"/>
    <w:rsid w:val="00B73190"/>
    <w:rsid w:val="00B956E2"/>
    <w:rsid w:val="00BA33D8"/>
    <w:rsid w:val="00BA51F5"/>
    <w:rsid w:val="00BA588D"/>
    <w:rsid w:val="00BA6EF1"/>
    <w:rsid w:val="00BB25FF"/>
    <w:rsid w:val="00BD4E40"/>
    <w:rsid w:val="00C272A6"/>
    <w:rsid w:val="00C31DDD"/>
    <w:rsid w:val="00C35BFF"/>
    <w:rsid w:val="00C424E0"/>
    <w:rsid w:val="00C73E80"/>
    <w:rsid w:val="00C74817"/>
    <w:rsid w:val="00C92301"/>
    <w:rsid w:val="00C9391E"/>
    <w:rsid w:val="00CA71A0"/>
    <w:rsid w:val="00CC0F17"/>
    <w:rsid w:val="00CD3B87"/>
    <w:rsid w:val="00CD741B"/>
    <w:rsid w:val="00CE0401"/>
    <w:rsid w:val="00CF01DF"/>
    <w:rsid w:val="00D117DA"/>
    <w:rsid w:val="00D71393"/>
    <w:rsid w:val="00DA774D"/>
    <w:rsid w:val="00DB08AA"/>
    <w:rsid w:val="00DC0307"/>
    <w:rsid w:val="00DD1B00"/>
    <w:rsid w:val="00DE74EF"/>
    <w:rsid w:val="00DF0318"/>
    <w:rsid w:val="00E34653"/>
    <w:rsid w:val="00E40A90"/>
    <w:rsid w:val="00E518B7"/>
    <w:rsid w:val="00E8230A"/>
    <w:rsid w:val="00EA239F"/>
    <w:rsid w:val="00EA26EA"/>
    <w:rsid w:val="00EA5392"/>
    <w:rsid w:val="00ED03DD"/>
    <w:rsid w:val="00EE4EC3"/>
    <w:rsid w:val="00F04A57"/>
    <w:rsid w:val="00F05093"/>
    <w:rsid w:val="00F067A2"/>
    <w:rsid w:val="00F17A15"/>
    <w:rsid w:val="00F20465"/>
    <w:rsid w:val="00F44414"/>
    <w:rsid w:val="00F57D7F"/>
    <w:rsid w:val="00F6328E"/>
    <w:rsid w:val="00F92AA3"/>
    <w:rsid w:val="00FB665B"/>
    <w:rsid w:val="00FC6576"/>
    <w:rsid w:val="00FD7CF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DB5"/>
    <w:rPr>
      <w:rFonts w:ascii=".VnTime" w:hAnsi=".VnTime"/>
      <w:sz w:val="26"/>
    </w:rPr>
  </w:style>
  <w:style w:type="paragraph" w:styleId="Heading1">
    <w:name w:val="heading 1"/>
    <w:basedOn w:val="Normal"/>
    <w:next w:val="Normal"/>
    <w:link w:val="Heading1Char"/>
    <w:uiPriority w:val="99"/>
    <w:qFormat/>
    <w:rsid w:val="00973DB5"/>
    <w:pPr>
      <w:keepNext/>
      <w:ind w:left="3600"/>
      <w:jc w:val="right"/>
      <w:outlineLvl w:val="0"/>
    </w:pPr>
    <w:rPr>
      <w:i/>
    </w:rPr>
  </w:style>
  <w:style w:type="paragraph" w:styleId="Heading2">
    <w:name w:val="heading 2"/>
    <w:aliases w:val="China2,?? 2,Title-sub1"/>
    <w:basedOn w:val="Normal"/>
    <w:next w:val="Normal"/>
    <w:link w:val="Heading2Char"/>
    <w:qFormat/>
    <w:rsid w:val="00973DB5"/>
    <w:pPr>
      <w:keepNext/>
      <w:jc w:val="both"/>
      <w:outlineLvl w:val="1"/>
    </w:pPr>
    <w:rPr>
      <w:b/>
      <w:sz w:val="24"/>
    </w:rPr>
  </w:style>
  <w:style w:type="paragraph" w:styleId="Heading3">
    <w:name w:val="heading 3"/>
    <w:basedOn w:val="Normal"/>
    <w:next w:val="Normal"/>
    <w:link w:val="Heading3Char"/>
    <w:qFormat/>
    <w:rsid w:val="00973DB5"/>
    <w:pPr>
      <w:keepNext/>
      <w:jc w:val="center"/>
      <w:outlineLvl w:val="2"/>
    </w:pPr>
    <w:rPr>
      <w:b/>
    </w:rPr>
  </w:style>
  <w:style w:type="paragraph" w:styleId="Heading4">
    <w:name w:val="heading 4"/>
    <w:basedOn w:val="Normal"/>
    <w:next w:val="Normal"/>
    <w:link w:val="Heading4Char"/>
    <w:qFormat/>
    <w:rsid w:val="00973DB5"/>
    <w:pPr>
      <w:keepNext/>
      <w:jc w:val="center"/>
      <w:outlineLvl w:val="3"/>
    </w:pPr>
    <w:rPr>
      <w:i/>
    </w:rPr>
  </w:style>
  <w:style w:type="paragraph" w:styleId="Heading5">
    <w:name w:val="heading 5"/>
    <w:basedOn w:val="Normal"/>
    <w:next w:val="Normal"/>
    <w:link w:val="Heading5Char"/>
    <w:qFormat/>
    <w:rsid w:val="00973DB5"/>
    <w:pPr>
      <w:keepNext/>
      <w:jc w:val="center"/>
      <w:outlineLvl w:val="4"/>
    </w:pPr>
    <w:rPr>
      <w:rFonts w:ascii=".VnTimeH" w:hAnsi=".VnTimeH"/>
      <w:b/>
      <w:sz w:val="20"/>
    </w:rPr>
  </w:style>
  <w:style w:type="paragraph" w:styleId="Heading6">
    <w:name w:val="heading 6"/>
    <w:basedOn w:val="Normal"/>
    <w:next w:val="Normal"/>
    <w:link w:val="Heading6Char"/>
    <w:qFormat/>
    <w:rsid w:val="00973DB5"/>
    <w:pPr>
      <w:keepNext/>
      <w:jc w:val="center"/>
      <w:outlineLvl w:val="5"/>
    </w:pPr>
    <w:rPr>
      <w:rFonts w:ascii=".VnArialH" w:hAnsi=".VnArialH"/>
      <w:b/>
      <w:sz w:val="22"/>
    </w:rPr>
  </w:style>
  <w:style w:type="paragraph" w:styleId="Heading7">
    <w:name w:val="heading 7"/>
    <w:basedOn w:val="Normal"/>
    <w:next w:val="Normal"/>
    <w:link w:val="Heading7Char"/>
    <w:qFormat/>
    <w:rsid w:val="00973DB5"/>
    <w:pPr>
      <w:keepNext/>
      <w:jc w:val="both"/>
      <w:outlineLvl w:val="6"/>
    </w:pPr>
    <w:rPr>
      <w:rFonts w:ascii="Times New Roman" w:hAnsi="Times New Roman"/>
      <w:b/>
      <w:sz w:val="22"/>
    </w:rPr>
  </w:style>
  <w:style w:type="paragraph" w:styleId="Heading8">
    <w:name w:val="heading 8"/>
    <w:basedOn w:val="Normal"/>
    <w:next w:val="Normal"/>
    <w:link w:val="Heading8Char"/>
    <w:qFormat/>
    <w:rsid w:val="00973DB5"/>
    <w:pPr>
      <w:keepNext/>
      <w:jc w:val="both"/>
      <w:outlineLvl w:val="7"/>
    </w:pPr>
    <w:rPr>
      <w:rFonts w:ascii="Times New Roman" w:hAnsi="Times New Roman"/>
      <w:b/>
    </w:rPr>
  </w:style>
  <w:style w:type="paragraph" w:styleId="Heading9">
    <w:name w:val="heading 9"/>
    <w:basedOn w:val="Normal"/>
    <w:next w:val="Normal"/>
    <w:link w:val="Heading9Char"/>
    <w:qFormat/>
    <w:rsid w:val="00973DB5"/>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76A08"/>
    <w:rPr>
      <w:rFonts w:ascii=".VnTime" w:hAnsi=".VnTime"/>
      <w:i/>
      <w:sz w:val="26"/>
    </w:rPr>
  </w:style>
  <w:style w:type="character" w:customStyle="1" w:styleId="Heading2Char">
    <w:name w:val="Heading 2 Char"/>
    <w:aliases w:val="China2 Char,?? 2 Char,Title-sub1 Char"/>
    <w:link w:val="Heading2"/>
    <w:rsid w:val="00276A08"/>
    <w:rPr>
      <w:rFonts w:ascii=".VnTime" w:hAnsi=".VnTime"/>
      <w:b/>
      <w:sz w:val="24"/>
    </w:rPr>
  </w:style>
  <w:style w:type="character" w:customStyle="1" w:styleId="Heading3Char">
    <w:name w:val="Heading 3 Char"/>
    <w:basedOn w:val="DefaultParagraphFont"/>
    <w:link w:val="Heading3"/>
    <w:rsid w:val="00F44414"/>
    <w:rPr>
      <w:rFonts w:ascii=".VnTime" w:hAnsi=".VnTime"/>
      <w:b/>
      <w:sz w:val="26"/>
      <w:lang w:val="en-US" w:eastAsia="en-US" w:bidi="ar-SA"/>
    </w:rPr>
  </w:style>
  <w:style w:type="character" w:customStyle="1" w:styleId="Heading4Char">
    <w:name w:val="Heading 4 Char"/>
    <w:link w:val="Heading4"/>
    <w:rsid w:val="00276A08"/>
    <w:rPr>
      <w:rFonts w:ascii=".VnTime" w:hAnsi=".VnTime"/>
      <w:i/>
      <w:sz w:val="26"/>
    </w:rPr>
  </w:style>
  <w:style w:type="character" w:customStyle="1" w:styleId="Heading5Char">
    <w:name w:val="Heading 5 Char"/>
    <w:link w:val="Heading5"/>
    <w:rsid w:val="00276A08"/>
    <w:rPr>
      <w:rFonts w:ascii=".VnTimeH" w:hAnsi=".VnTimeH"/>
      <w:b/>
    </w:rPr>
  </w:style>
  <w:style w:type="character" w:customStyle="1" w:styleId="Heading6Char">
    <w:name w:val="Heading 6 Char"/>
    <w:link w:val="Heading6"/>
    <w:rsid w:val="00276A08"/>
    <w:rPr>
      <w:rFonts w:ascii=".VnArialH" w:hAnsi=".VnArialH"/>
      <w:b/>
      <w:sz w:val="22"/>
    </w:rPr>
  </w:style>
  <w:style w:type="character" w:customStyle="1" w:styleId="Heading7Char">
    <w:name w:val="Heading 7 Char"/>
    <w:link w:val="Heading7"/>
    <w:rsid w:val="00276A08"/>
    <w:rPr>
      <w:b/>
      <w:sz w:val="22"/>
    </w:rPr>
  </w:style>
  <w:style w:type="character" w:customStyle="1" w:styleId="Heading8Char">
    <w:name w:val="Heading 8 Char"/>
    <w:link w:val="Heading8"/>
    <w:rsid w:val="00276A08"/>
    <w:rPr>
      <w:b/>
      <w:sz w:val="26"/>
    </w:rPr>
  </w:style>
  <w:style w:type="character" w:customStyle="1" w:styleId="Heading9Char">
    <w:name w:val="Heading 9 Char"/>
    <w:link w:val="Heading9"/>
    <w:rsid w:val="00276A08"/>
    <w:rPr>
      <w:rFonts w:ascii=".VnTime" w:hAnsi=".VnTime"/>
      <w:b/>
      <w:sz w:val="26"/>
    </w:rPr>
  </w:style>
  <w:style w:type="paragraph" w:styleId="BodyText">
    <w:name w:val="Body Text"/>
    <w:aliases w:val=" Char Char Char Char Char, Char Char Char Char Char Char Char Char,Char Char Char Char Char Char Char Char Char1,Char Char Char Char Char Char Char Char Char Char Char"/>
    <w:basedOn w:val="Normal"/>
    <w:link w:val="BodyTextChar1"/>
    <w:rsid w:val="00973DB5"/>
    <w:pPr>
      <w:jc w:val="both"/>
    </w:pPr>
  </w:style>
  <w:style w:type="character" w:customStyle="1" w:styleId="BodyTextChar1">
    <w:name w:val="Body Text Char1"/>
    <w:aliases w:val=" Char Char Char Char Char Char1, Char Char Char Char Char Char Char Char Char1,Char Char Char Char Char Char Char Char Char1 Char,Char Char Char Char Char Char Char Char Char Char Char Char2"/>
    <w:basedOn w:val="DefaultParagraphFont"/>
    <w:link w:val="BodyText"/>
    <w:rsid w:val="00276A08"/>
    <w:rPr>
      <w:rFonts w:ascii=".VnTime" w:hAnsi=".VnTime"/>
      <w:sz w:val="26"/>
    </w:rPr>
  </w:style>
  <w:style w:type="paragraph" w:customStyle="1" w:styleId="InsideAddress">
    <w:name w:val="Inside Address"/>
    <w:basedOn w:val="BodyText"/>
    <w:rsid w:val="00973DB5"/>
    <w:pPr>
      <w:spacing w:line="220" w:lineRule="atLeast"/>
      <w:ind w:left="840" w:right="-360"/>
    </w:pPr>
    <w:rPr>
      <w:rFonts w:ascii="Times New Roman" w:hAnsi="Times New Roman"/>
      <w:sz w:val="24"/>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link w:val="BodyTextIndentChar1"/>
    <w:rsid w:val="00973DB5"/>
    <w:pPr>
      <w:spacing w:before="240"/>
      <w:ind w:firstLine="720"/>
      <w:jc w:val="both"/>
    </w:pPr>
    <w:rPr>
      <w:rFonts w:ascii="Times New Roman" w:hAnsi="Times New Roman"/>
    </w:rPr>
  </w:style>
  <w:style w:type="character" w:customStyle="1" w:styleId="BodyTextIndentChar1">
    <w:name w:val="Body Text Indent Char1"/>
    <w:aliases w:val="Body Text Indent Char Char1,Body Text Indent Char Char Char Char Char,Body Text Indent Char Char Char Char1,Body Text Indent Char Char Char Char Char Char Char Char,Body Text Indent Char Char Char1"/>
    <w:link w:val="BodyTextIndent"/>
    <w:rsid w:val="00276A08"/>
    <w:rPr>
      <w:sz w:val="26"/>
    </w:rPr>
  </w:style>
  <w:style w:type="paragraph" w:styleId="Header">
    <w:name w:val="header"/>
    <w:basedOn w:val="Normal"/>
    <w:link w:val="HeaderChar"/>
    <w:rsid w:val="0000314C"/>
    <w:pPr>
      <w:tabs>
        <w:tab w:val="center" w:pos="4320"/>
        <w:tab w:val="right" w:pos="8640"/>
      </w:tabs>
    </w:pPr>
  </w:style>
  <w:style w:type="character" w:customStyle="1" w:styleId="HeaderChar">
    <w:name w:val="Header Char"/>
    <w:basedOn w:val="DefaultParagraphFont"/>
    <w:link w:val="Header"/>
    <w:rsid w:val="001D51F5"/>
    <w:rPr>
      <w:rFonts w:ascii=".VnTime" w:hAnsi=".VnTime"/>
      <w:sz w:val="26"/>
    </w:rPr>
  </w:style>
  <w:style w:type="paragraph" w:styleId="Footer">
    <w:name w:val="footer"/>
    <w:basedOn w:val="Normal"/>
    <w:link w:val="FooterChar"/>
    <w:uiPriority w:val="99"/>
    <w:rsid w:val="0000314C"/>
    <w:pPr>
      <w:tabs>
        <w:tab w:val="center" w:pos="4320"/>
        <w:tab w:val="right" w:pos="8640"/>
      </w:tabs>
    </w:pPr>
  </w:style>
  <w:style w:type="character" w:customStyle="1" w:styleId="FooterChar">
    <w:name w:val="Footer Char"/>
    <w:basedOn w:val="DefaultParagraphFont"/>
    <w:link w:val="Footer"/>
    <w:uiPriority w:val="99"/>
    <w:rsid w:val="00AC4093"/>
    <w:rPr>
      <w:rFonts w:ascii=".VnTime" w:hAnsi=".VnTime"/>
      <w:sz w:val="26"/>
    </w:rPr>
  </w:style>
  <w:style w:type="paragraph" w:styleId="Title">
    <w:name w:val="Title"/>
    <w:basedOn w:val="Normal"/>
    <w:link w:val="TitleChar"/>
    <w:qFormat/>
    <w:rsid w:val="002215EC"/>
    <w:pPr>
      <w:jc w:val="center"/>
    </w:pPr>
    <w:rPr>
      <w:rFonts w:ascii=".VnTimeH" w:hAnsi=".VnTimeH"/>
      <w:sz w:val="32"/>
      <w:szCs w:val="24"/>
      <w:lang w:val="en-GB" w:eastAsia="fr-FR"/>
    </w:rPr>
  </w:style>
  <w:style w:type="character" w:customStyle="1" w:styleId="TitleChar">
    <w:name w:val="Title Char"/>
    <w:link w:val="Title"/>
    <w:rsid w:val="00276A08"/>
    <w:rPr>
      <w:rFonts w:ascii=".VnTimeH" w:hAnsi=".VnTimeH"/>
      <w:sz w:val="32"/>
      <w:szCs w:val="24"/>
      <w:lang w:val="en-GB" w:eastAsia="fr-FR"/>
    </w:rPr>
  </w:style>
  <w:style w:type="paragraph" w:styleId="BalloonText">
    <w:name w:val="Balloon Text"/>
    <w:basedOn w:val="Normal"/>
    <w:semiHidden/>
    <w:rsid w:val="00BA33D8"/>
    <w:rPr>
      <w:rFonts w:ascii="Tahoma" w:hAnsi="Tahoma" w:cs="Tahoma"/>
      <w:sz w:val="16"/>
      <w:szCs w:val="16"/>
    </w:rPr>
  </w:style>
  <w:style w:type="paragraph" w:styleId="ListParagraph">
    <w:name w:val="List Paragraph"/>
    <w:basedOn w:val="Normal"/>
    <w:qFormat/>
    <w:rsid w:val="002951B9"/>
    <w:pPr>
      <w:spacing w:after="200" w:line="276" w:lineRule="auto"/>
      <w:ind w:left="720"/>
      <w:contextualSpacing/>
    </w:pPr>
    <w:rPr>
      <w:rFonts w:ascii="Calibri" w:eastAsia="Calibri" w:hAnsi="Calibri" w:cs="Angsana New"/>
      <w:sz w:val="22"/>
      <w:szCs w:val="22"/>
      <w:lang w:val="en-CA"/>
    </w:rPr>
  </w:style>
  <w:style w:type="character" w:customStyle="1" w:styleId="dtcontenthl">
    <w:name w:val="dtcontenthl"/>
    <w:basedOn w:val="DefaultParagraphFont"/>
    <w:rsid w:val="0066256A"/>
  </w:style>
  <w:style w:type="paragraph" w:styleId="NormalWeb">
    <w:name w:val="Normal (Web)"/>
    <w:basedOn w:val="Normal"/>
    <w:uiPriority w:val="99"/>
    <w:rsid w:val="0066256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6256A"/>
    <w:rPr>
      <w:strike w:val="0"/>
      <w:dstrike w:val="0"/>
      <w:color w:val="0000FF"/>
      <w:u w:val="none"/>
      <w:effect w:val="none"/>
    </w:rPr>
  </w:style>
  <w:style w:type="character" w:styleId="Strong">
    <w:name w:val="Strong"/>
    <w:basedOn w:val="DefaultParagraphFont"/>
    <w:uiPriority w:val="22"/>
    <w:qFormat/>
    <w:rsid w:val="0066256A"/>
    <w:rPr>
      <w:b/>
      <w:bCs/>
    </w:rPr>
  </w:style>
  <w:style w:type="table" w:styleId="TableGrid">
    <w:name w:val="Table Grid"/>
    <w:basedOn w:val="TableNormal"/>
    <w:rsid w:val="000F0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330EA"/>
    <w:pPr>
      <w:pageBreakBefore/>
      <w:spacing w:before="100" w:beforeAutospacing="1" w:after="100" w:afterAutospacing="1"/>
    </w:pPr>
    <w:rPr>
      <w:rFonts w:ascii="Tahoma" w:hAnsi="Tahoma"/>
      <w:sz w:val="20"/>
    </w:rPr>
  </w:style>
  <w:style w:type="paragraph" w:customStyle="1" w:styleId="normal0">
    <w:name w:val="normal"/>
    <w:basedOn w:val="Normal"/>
    <w:rsid w:val="00F44414"/>
    <w:pPr>
      <w:spacing w:before="100" w:beforeAutospacing="1" w:after="100" w:afterAutospacing="1"/>
    </w:pPr>
    <w:rPr>
      <w:rFonts w:ascii="Times New Roman" w:hAnsi="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rsid w:val="00506E07"/>
    <w:rPr>
      <w:rFonts w:ascii="Times New Roman" w:hAnsi="Times New Roman"/>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rsid w:val="00506E07"/>
    <w:rPr>
      <w:lang w:val="en-US" w:eastAsia="en-US" w:bidi="ar-SA"/>
    </w:rPr>
  </w:style>
  <w:style w:type="paragraph" w:styleId="BodyTextIndent3">
    <w:name w:val="Body Text Indent 3"/>
    <w:basedOn w:val="Normal"/>
    <w:link w:val="BodyTextIndent3Char"/>
    <w:rsid w:val="008652F2"/>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8652F2"/>
    <w:rPr>
      <w:sz w:val="16"/>
      <w:szCs w:val="16"/>
    </w:rPr>
  </w:style>
  <w:style w:type="character" w:styleId="FootnoteReference">
    <w:name w:val="footnote reference"/>
    <w:aliases w:val="Footnote,Footnote text,ftref,BearingPoint,Ref,de nota al pie,BVI fnr,16 Point,Superscript 6 Point,fr,Footnote Text1,Footnote + Arial,10 pt,Black,Footnote Text11"/>
    <w:qFormat/>
    <w:rsid w:val="008652F2"/>
    <w:rPr>
      <w:rFonts w:ascii="Times New Roman" w:hAnsi="Times New Roman"/>
      <w:dstrike w:val="0"/>
      <w:sz w:val="20"/>
      <w:szCs w:val="20"/>
      <w:vertAlign w:val="superscript"/>
    </w:rPr>
  </w:style>
  <w:style w:type="character" w:styleId="Emphasis">
    <w:name w:val="Emphasis"/>
    <w:basedOn w:val="DefaultParagraphFont"/>
    <w:uiPriority w:val="20"/>
    <w:qFormat/>
    <w:rsid w:val="00A83710"/>
    <w:rPr>
      <w:i/>
      <w:iCs/>
    </w:rPr>
  </w:style>
  <w:style w:type="paragraph" w:styleId="BodyTextIndent2">
    <w:name w:val="Body Text Indent 2"/>
    <w:basedOn w:val="Normal"/>
    <w:link w:val="BodyTextIndent2Char"/>
    <w:rsid w:val="00276A08"/>
    <w:pPr>
      <w:spacing w:after="120" w:line="480" w:lineRule="auto"/>
      <w:ind w:left="360"/>
    </w:pPr>
  </w:style>
  <w:style w:type="character" w:customStyle="1" w:styleId="BodyTextIndent2Char">
    <w:name w:val="Body Text Indent 2 Char"/>
    <w:basedOn w:val="DefaultParagraphFont"/>
    <w:link w:val="BodyTextIndent2"/>
    <w:rsid w:val="00276A08"/>
    <w:rPr>
      <w:rFonts w:ascii=".VnTime" w:hAnsi=".VnTime"/>
      <w:sz w:val="26"/>
    </w:rPr>
  </w:style>
  <w:style w:type="paragraph" w:customStyle="1" w:styleId="CharChar4CharCharCharCharCharCharCharCharCharCharCharChar1Char">
    <w:name w:val="Char Char4 Char Char Char Char Char Char Char Char Char Char Char Char1 Char"/>
    <w:basedOn w:val="Normal"/>
    <w:rsid w:val="00276A08"/>
    <w:pPr>
      <w:pageBreakBefore/>
      <w:spacing w:before="100" w:beforeAutospacing="1" w:after="100" w:afterAutospacing="1"/>
    </w:pPr>
    <w:rPr>
      <w:rFonts w:ascii="Tahoma" w:hAnsi="Tahoma"/>
      <w:bCs/>
      <w:sz w:val="20"/>
    </w:rPr>
  </w:style>
  <w:style w:type="paragraph" w:customStyle="1" w:styleId="CharCharCharCharCharChar">
    <w:name w:val="Char Char Char Char Char Char"/>
    <w:basedOn w:val="Normal"/>
    <w:rsid w:val="00276A08"/>
    <w:pPr>
      <w:spacing w:after="160" w:line="240" w:lineRule="exact"/>
    </w:pPr>
    <w:rPr>
      <w:rFonts w:ascii="Verdana" w:hAnsi="Verdana" w:cs="Angsana New"/>
      <w:sz w:val="20"/>
      <w:lang w:val="en-GB"/>
    </w:rPr>
  </w:style>
  <w:style w:type="character" w:customStyle="1" w:styleId="BodyTextChar">
    <w:name w:val="Body Text Char"/>
    <w:aliases w:val=" Char Char Char Char Char Char, Char Char Char Char Char Char Char Char Char,Char Char Char Char Char Char Char Char Char1 Char1,Char Char Char Char Char Char Char Char Char Char Char Char1"/>
    <w:locked/>
    <w:rsid w:val="00276A08"/>
    <w:rPr>
      <w:sz w:val="28"/>
      <w:szCs w:val="28"/>
      <w:lang w:val="en-US" w:eastAsia="en-US" w:bidi="ar-SA"/>
    </w:rPr>
  </w:style>
  <w:style w:type="character" w:styleId="PageNumber">
    <w:name w:val="page number"/>
    <w:basedOn w:val="DefaultParagraphFont"/>
    <w:uiPriority w:val="99"/>
    <w:rsid w:val="00276A08"/>
  </w:style>
  <w:style w:type="paragraph" w:styleId="BodyText2">
    <w:name w:val="Body Text 2"/>
    <w:basedOn w:val="Normal"/>
    <w:link w:val="BodyText2Char"/>
    <w:rsid w:val="00276A08"/>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276A08"/>
    <w:rPr>
      <w:sz w:val="24"/>
      <w:szCs w:val="24"/>
    </w:rPr>
  </w:style>
  <w:style w:type="paragraph" w:customStyle="1" w:styleId="Default">
    <w:name w:val="Default"/>
    <w:rsid w:val="00276A08"/>
    <w:pPr>
      <w:widowControl w:val="0"/>
      <w:autoSpaceDE w:val="0"/>
      <w:autoSpaceDN w:val="0"/>
      <w:adjustRightInd w:val="0"/>
    </w:pPr>
    <w:rPr>
      <w:color w:val="000000"/>
      <w:sz w:val="24"/>
      <w:szCs w:val="24"/>
    </w:rPr>
  </w:style>
  <w:style w:type="paragraph" w:customStyle="1" w:styleId="CM7">
    <w:name w:val="CM7"/>
    <w:basedOn w:val="Default"/>
    <w:next w:val="Default"/>
    <w:rsid w:val="00276A08"/>
    <w:pPr>
      <w:spacing w:after="418"/>
    </w:pPr>
    <w:rPr>
      <w:color w:val="auto"/>
    </w:rPr>
  </w:style>
  <w:style w:type="paragraph" w:customStyle="1" w:styleId="CM8">
    <w:name w:val="CM8"/>
    <w:basedOn w:val="Default"/>
    <w:next w:val="Default"/>
    <w:rsid w:val="00276A08"/>
    <w:pPr>
      <w:spacing w:after="113"/>
    </w:pPr>
    <w:rPr>
      <w:color w:val="auto"/>
    </w:rPr>
  </w:style>
  <w:style w:type="paragraph" w:customStyle="1" w:styleId="CM5">
    <w:name w:val="CM5"/>
    <w:basedOn w:val="Default"/>
    <w:next w:val="Default"/>
    <w:rsid w:val="00276A08"/>
    <w:pPr>
      <w:spacing w:line="303" w:lineRule="atLeast"/>
    </w:pPr>
    <w:rPr>
      <w:color w:val="auto"/>
    </w:rPr>
  </w:style>
  <w:style w:type="paragraph" w:customStyle="1" w:styleId="Char0">
    <w:name w:val="Char"/>
    <w:basedOn w:val="Normal"/>
    <w:rsid w:val="00276A08"/>
    <w:pPr>
      <w:spacing w:after="160" w:line="240" w:lineRule="exact"/>
    </w:pPr>
    <w:rPr>
      <w:rFonts w:ascii="Arial" w:hAnsi="Arial"/>
      <w:sz w:val="22"/>
      <w:szCs w:val="22"/>
    </w:rPr>
  </w:style>
  <w:style w:type="paragraph" w:customStyle="1" w:styleId="CM6">
    <w:name w:val="CM6"/>
    <w:basedOn w:val="Default"/>
    <w:next w:val="Default"/>
    <w:rsid w:val="00276A08"/>
    <w:pPr>
      <w:spacing w:line="303" w:lineRule="atLeast"/>
    </w:pPr>
    <w:rPr>
      <w:color w:val="auto"/>
    </w:rPr>
  </w:style>
  <w:style w:type="paragraph" w:customStyle="1" w:styleId="CharCharChar">
    <w:name w:val="Char Char Char"/>
    <w:basedOn w:val="Normal"/>
    <w:rsid w:val="00276A08"/>
    <w:pPr>
      <w:spacing w:after="160" w:line="240" w:lineRule="exact"/>
    </w:pPr>
    <w:rPr>
      <w:rFonts w:ascii="Verdana" w:hAnsi="Verdana" w:cs="Angsana New"/>
      <w:sz w:val="20"/>
      <w:lang w:val="en-GB"/>
    </w:rPr>
  </w:style>
  <w:style w:type="paragraph" w:customStyle="1" w:styleId="CharCharChar1Char">
    <w:name w:val="Char Char Char1 Char"/>
    <w:basedOn w:val="Normal"/>
    <w:rsid w:val="00276A08"/>
    <w:pPr>
      <w:spacing w:after="160" w:line="240" w:lineRule="exact"/>
    </w:pPr>
    <w:rPr>
      <w:rFonts w:ascii="Verdana" w:hAnsi="Verdana"/>
      <w:sz w:val="20"/>
    </w:rPr>
  </w:style>
  <w:style w:type="paragraph" w:customStyle="1" w:styleId="CharCharCharCharCharCharChar">
    <w:name w:val="Char Char Char Char Char Char Char"/>
    <w:basedOn w:val="Normal"/>
    <w:rsid w:val="00276A08"/>
    <w:pPr>
      <w:spacing w:after="160" w:line="240" w:lineRule="exact"/>
    </w:pPr>
    <w:rPr>
      <w:rFonts w:ascii="Verdana" w:hAnsi="Verdana"/>
      <w:sz w:val="20"/>
    </w:rPr>
  </w:style>
  <w:style w:type="paragraph" w:customStyle="1" w:styleId="Char1">
    <w:name w:val="Char1"/>
    <w:basedOn w:val="Normal"/>
    <w:rsid w:val="00276A08"/>
    <w:pPr>
      <w:spacing w:after="160" w:line="240" w:lineRule="exact"/>
    </w:pPr>
    <w:rPr>
      <w:rFonts w:ascii="Verdana" w:hAnsi="Verdana"/>
      <w:sz w:val="20"/>
    </w:rPr>
  </w:style>
  <w:style w:type="paragraph" w:customStyle="1" w:styleId="Form">
    <w:name w:val="Form"/>
    <w:basedOn w:val="Normal"/>
    <w:rsid w:val="00276A08"/>
    <w:pPr>
      <w:tabs>
        <w:tab w:val="left" w:pos="1440"/>
        <w:tab w:val="left" w:pos="2160"/>
        <w:tab w:val="left" w:pos="2880"/>
        <w:tab w:val="right" w:pos="7200"/>
      </w:tabs>
      <w:spacing w:before="80" w:after="80" w:line="264" w:lineRule="auto"/>
      <w:ind w:firstLine="720"/>
      <w:jc w:val="both"/>
    </w:pPr>
    <w:rPr>
      <w:rFonts w:ascii="Times New Roman" w:hAnsi="Times New Roman"/>
      <w:sz w:val="28"/>
      <w:szCs w:val="28"/>
      <w:lang w:val="en-GB" w:eastAsia="en-GB"/>
    </w:rPr>
  </w:style>
  <w:style w:type="paragraph" w:customStyle="1" w:styleId="CharCharCharCharChar2Char">
    <w:name w:val="Char Char Char Char Char2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
    <w:name w:val="Char Char Char Char Char Char Char Char Char Char"/>
    <w:basedOn w:val="Normal"/>
    <w:rsid w:val="00276A08"/>
    <w:pPr>
      <w:pageBreakBefore/>
      <w:spacing w:before="100" w:beforeAutospacing="1" w:after="100" w:afterAutospacing="1"/>
    </w:pPr>
    <w:rPr>
      <w:rFonts w:ascii="Tahoma" w:hAnsi="Tahoma"/>
      <w:sz w:val="20"/>
    </w:rPr>
  </w:style>
  <w:style w:type="paragraph" w:styleId="BodyText3">
    <w:name w:val="Body Text 3"/>
    <w:basedOn w:val="Normal"/>
    <w:link w:val="BodyText3Char"/>
    <w:rsid w:val="00276A08"/>
    <w:pPr>
      <w:jc w:val="both"/>
    </w:pPr>
    <w:rPr>
      <w:b/>
      <w:sz w:val="28"/>
    </w:rPr>
  </w:style>
  <w:style w:type="character" w:customStyle="1" w:styleId="BodyText3Char">
    <w:name w:val="Body Text 3 Char"/>
    <w:basedOn w:val="DefaultParagraphFont"/>
    <w:link w:val="BodyText3"/>
    <w:rsid w:val="00276A08"/>
    <w:rPr>
      <w:rFonts w:ascii=".VnTime" w:hAnsi=".VnTime"/>
      <w:b/>
      <w:sz w:val="28"/>
    </w:rPr>
  </w:style>
  <w:style w:type="character" w:customStyle="1" w:styleId="BodyTextIndentChar1Char">
    <w:name w:val="Body Text Indent Char1 Char"/>
    <w:aliases w:val="Body Text Indent Char1 Char Char Char Char  Char Char,Body Text Indent Char1 Char Char Char Char Char"/>
    <w:rsid w:val="00276A08"/>
    <w:rPr>
      <w:rFonts w:ascii=".VnTime" w:hAnsi=".VnTime"/>
      <w:noProof w:val="0"/>
      <w:sz w:val="28"/>
      <w:lang w:val="en-US" w:eastAsia="en-US" w:bidi="ar-SA"/>
    </w:rPr>
  </w:style>
  <w:style w:type="paragraph" w:customStyle="1" w:styleId="CharCharCharCharCharCharCharCharCharCharCharCharCharCharChar">
    <w:name w:val="Char Char Char Char Char Char Char Char Char Char Char Char Char Char Char"/>
    <w:basedOn w:val="Normal"/>
    <w:rsid w:val="00276A08"/>
    <w:pPr>
      <w:spacing w:after="160" w:line="240" w:lineRule="exact"/>
    </w:pPr>
    <w:rPr>
      <w:rFonts w:ascii="Verdana" w:hAnsi="Verdana"/>
      <w:sz w:val="20"/>
    </w:rPr>
  </w:style>
  <w:style w:type="paragraph" w:customStyle="1" w:styleId="CharCharChar1CharCharCharCharCharChar1CharCharCharCharCharCharCharCharCharCharCharCharCharCharCharCharCharCharCharCharCharCharCharCharCharCharCharCharCharCharChar">
    <w:name w:val="Char Char Char1 Char Char Char Char Char Char1 Char Char Char Char Char Char Char Char Char Char Char Char Char Char Char Char Char Char Char Char Char Char Char Char Char Char Char Char Char Char Char"/>
    <w:basedOn w:val="Normal"/>
    <w:rsid w:val="00276A08"/>
    <w:pPr>
      <w:spacing w:after="160" w:line="240" w:lineRule="exact"/>
    </w:pPr>
    <w:rPr>
      <w:rFonts w:ascii="Verdana" w:hAnsi="Verdana"/>
      <w:sz w:val="20"/>
    </w:rPr>
  </w:style>
  <w:style w:type="paragraph" w:customStyle="1" w:styleId="western">
    <w:name w:val="western"/>
    <w:basedOn w:val="Normal"/>
    <w:rsid w:val="00276A08"/>
    <w:pPr>
      <w:spacing w:before="100" w:beforeAutospacing="1" w:after="100" w:afterAutospacing="1"/>
    </w:pPr>
    <w:rPr>
      <w:rFonts w:ascii="Times New Roman" w:hAnsi="Times New Roman"/>
      <w:sz w:val="24"/>
      <w:szCs w:val="24"/>
    </w:rPr>
  </w:style>
  <w:style w:type="paragraph" w:customStyle="1" w:styleId="form0">
    <w:name w:val="form"/>
    <w:basedOn w:val="Normal"/>
    <w:rsid w:val="00276A08"/>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276A08"/>
    <w:pPr>
      <w:spacing w:after="160" w:line="240" w:lineRule="exact"/>
    </w:pPr>
    <w:rPr>
      <w:rFonts w:ascii="Verdana" w:hAnsi="Verdana"/>
      <w:sz w:val="20"/>
    </w:rPr>
  </w:style>
  <w:style w:type="paragraph" w:customStyle="1" w:styleId="CharCharCharCharCharCharCharCharCharCharCharCharChar1">
    <w:name w:val="Char Char Char Char Char Char Char Char Char Char Char Char Char1"/>
    <w:basedOn w:val="Normal"/>
    <w:rsid w:val="00276A08"/>
    <w:pPr>
      <w:pageBreakBefore/>
      <w:spacing w:before="100" w:beforeAutospacing="1" w:after="100" w:afterAutospacing="1"/>
    </w:pPr>
    <w:rPr>
      <w:rFonts w:ascii="Tahoma" w:hAnsi="Tahoma"/>
      <w:sz w:val="20"/>
    </w:rPr>
  </w:style>
  <w:style w:type="paragraph" w:customStyle="1" w:styleId="chapter">
    <w:name w:val="chapter"/>
    <w:basedOn w:val="BodyText"/>
    <w:rsid w:val="00276A08"/>
    <w:pPr>
      <w:spacing w:before="360" w:after="120" w:line="440" w:lineRule="exact"/>
      <w:jc w:val="center"/>
    </w:pPr>
    <w:rPr>
      <w:rFonts w:ascii=".VnAvantH" w:hAnsi=".VnAvantH"/>
      <w:b/>
      <w:sz w:val="28"/>
    </w:rPr>
  </w:style>
  <w:style w:type="paragraph" w:customStyle="1" w:styleId="CharCharCharCharChar1Char">
    <w:name w:val="Char Char Char Char Char1 Char"/>
    <w:basedOn w:val="Normal"/>
    <w:rsid w:val="00276A08"/>
    <w:pPr>
      <w:overflowPunct w:val="0"/>
      <w:autoSpaceDE w:val="0"/>
      <w:autoSpaceDN w:val="0"/>
      <w:adjustRightInd w:val="0"/>
      <w:spacing w:after="160" w:line="240" w:lineRule="exact"/>
      <w:jc w:val="both"/>
      <w:textAlignment w:val="baseline"/>
    </w:pPr>
    <w:rPr>
      <w:rFonts w:ascii="Verdana" w:hAnsi="Verdana"/>
      <w:sz w:val="20"/>
    </w:rPr>
  </w:style>
  <w:style w:type="paragraph" w:styleId="Caption">
    <w:name w:val="caption"/>
    <w:basedOn w:val="Normal"/>
    <w:next w:val="Normal"/>
    <w:qFormat/>
    <w:rsid w:val="00276A08"/>
    <w:pPr>
      <w:spacing w:line="340" w:lineRule="exact"/>
      <w:ind w:right="404"/>
      <w:jc w:val="right"/>
    </w:pPr>
    <w:rPr>
      <w:i/>
      <w:szCs w:val="24"/>
    </w:rPr>
  </w:style>
  <w:style w:type="paragraph" w:customStyle="1" w:styleId="BodyText21">
    <w:name w:val="Body Text 21"/>
    <w:basedOn w:val="Normal"/>
    <w:rsid w:val="00276A08"/>
    <w:pPr>
      <w:spacing w:before="120" w:line="340" w:lineRule="exact"/>
      <w:ind w:firstLine="737"/>
      <w:jc w:val="both"/>
    </w:pPr>
  </w:style>
  <w:style w:type="paragraph" w:customStyle="1" w:styleId="BodyText22">
    <w:name w:val="Body Text 22"/>
    <w:basedOn w:val="Normal"/>
    <w:rsid w:val="00276A08"/>
    <w:pPr>
      <w:spacing w:before="140" w:line="380" w:lineRule="exact"/>
      <w:ind w:firstLine="737"/>
      <w:jc w:val="both"/>
    </w:pPr>
    <w:rPr>
      <w:sz w:val="28"/>
    </w:rPr>
  </w:style>
  <w:style w:type="paragraph" w:customStyle="1" w:styleId="NormalJustified">
    <w:name w:val="Normal + Justified"/>
    <w:aliases w:val="First line:  1,3 cm,Before:  4 pt,Line spacing:  Exactl..."/>
    <w:basedOn w:val="Normal"/>
    <w:rsid w:val="00276A08"/>
    <w:pPr>
      <w:spacing w:before="80" w:line="340" w:lineRule="exact"/>
      <w:ind w:firstLine="737"/>
      <w:jc w:val="both"/>
    </w:pPr>
    <w:rPr>
      <w:rFonts w:ascii="Times New Roman" w:hAnsi="Times New Roman"/>
      <w:bCs/>
      <w:iCs/>
      <w:sz w:val="28"/>
      <w:szCs w:val="28"/>
      <w:lang w:val="nl-NL"/>
    </w:rPr>
  </w:style>
  <w:style w:type="paragraph" w:customStyle="1" w:styleId="kieu1">
    <w:name w:val="kieu1"/>
    <w:basedOn w:val="Normal"/>
    <w:rsid w:val="00276A08"/>
    <w:pPr>
      <w:widowControl w:val="0"/>
      <w:spacing w:before="80" w:after="80" w:line="269" w:lineRule="auto"/>
      <w:ind w:firstLine="567"/>
      <w:jc w:val="both"/>
    </w:pPr>
    <w:rPr>
      <w:sz w:val="28"/>
      <w:lang w:val="en-GB"/>
    </w:rPr>
  </w:style>
  <w:style w:type="paragraph" w:customStyle="1" w:styleId="CharCharCharChar1">
    <w:name w:val="Char Char Char Char1"/>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276A08"/>
    <w:pPr>
      <w:spacing w:after="160" w:line="240" w:lineRule="exact"/>
    </w:pPr>
    <w:rPr>
      <w:rFonts w:ascii="Arial" w:hAnsi="Arial"/>
      <w:sz w:val="22"/>
      <w:szCs w:val="22"/>
    </w:rPr>
  </w:style>
  <w:style w:type="paragraph" w:customStyle="1" w:styleId="sign">
    <w:name w:val="sign"/>
    <w:basedOn w:val="Normal"/>
    <w:rsid w:val="00276A08"/>
    <w:pPr>
      <w:tabs>
        <w:tab w:val="left" w:pos="284"/>
        <w:tab w:val="center" w:pos="6521"/>
      </w:tabs>
      <w:spacing w:line="320" w:lineRule="atLeast"/>
    </w:pPr>
    <w:rPr>
      <w:rFonts w:ascii=".VnTimeH" w:hAnsi=".VnTimeH"/>
      <w:b/>
    </w:rPr>
  </w:style>
  <w:style w:type="paragraph" w:styleId="DocumentMap">
    <w:name w:val="Document Map"/>
    <w:basedOn w:val="Normal"/>
    <w:link w:val="DocumentMapChar"/>
    <w:rsid w:val="00276A08"/>
    <w:pPr>
      <w:shd w:val="clear" w:color="auto" w:fill="000080"/>
    </w:pPr>
    <w:rPr>
      <w:rFonts w:ascii="Tahoma" w:hAnsi="Tahoma" w:cs="Tahoma"/>
      <w:sz w:val="20"/>
    </w:rPr>
  </w:style>
  <w:style w:type="character" w:customStyle="1" w:styleId="DocumentMapChar">
    <w:name w:val="Document Map Char"/>
    <w:basedOn w:val="DefaultParagraphFont"/>
    <w:link w:val="DocumentMap"/>
    <w:rsid w:val="00276A08"/>
    <w:rPr>
      <w:rFonts w:ascii="Tahoma" w:hAnsi="Tahoma" w:cs="Tahoma"/>
      <w:shd w:val="clear" w:color="auto" w:fill="000080"/>
    </w:rPr>
  </w:style>
  <w:style w:type="paragraph" w:customStyle="1" w:styleId="CharCharChar1CharCharCharCharCharCharCharCharCharChar">
    <w:name w:val="Char Char Char1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
    <w:name w:val="Char Char Char Char Char Char Char Char Char Char Char Char"/>
    <w:basedOn w:val="Normal"/>
    <w:rsid w:val="00276A08"/>
    <w:pPr>
      <w:spacing w:after="160" w:line="240" w:lineRule="exact"/>
    </w:pPr>
    <w:rPr>
      <w:rFonts w:ascii="Verdana" w:hAnsi="Verdana"/>
      <w:sz w:val="20"/>
    </w:rPr>
  </w:style>
  <w:style w:type="paragraph" w:customStyle="1" w:styleId="char2charcharchar">
    <w:name w:val="char2charcharchar"/>
    <w:basedOn w:val="Normal"/>
    <w:rsid w:val="00276A08"/>
    <w:pPr>
      <w:spacing w:before="100" w:beforeAutospacing="1" w:after="100" w:afterAutospacing="1"/>
    </w:pPr>
    <w:rPr>
      <w:rFonts w:ascii="Times New Roman" w:hAnsi="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276A08"/>
    <w:pPr>
      <w:spacing w:after="160" w:line="240" w:lineRule="exact"/>
    </w:pPr>
    <w:rPr>
      <w:rFonts w:ascii="Verdana" w:hAnsi="Verdana"/>
      <w:sz w:val="20"/>
    </w:rPr>
  </w:style>
  <w:style w:type="paragraph" w:customStyle="1" w:styleId="Tenvb">
    <w:name w:val="Tenvb"/>
    <w:basedOn w:val="Normal"/>
    <w:autoRedefine/>
    <w:rsid w:val="00276A08"/>
    <w:pPr>
      <w:spacing w:before="120" w:after="120"/>
      <w:jc w:val="center"/>
    </w:pPr>
    <w:rPr>
      <w:rFonts w:ascii="Times New Roman" w:hAnsi="Times New Roman"/>
      <w:b/>
      <w:color w:val="0000FF"/>
      <w:spacing w:val="26"/>
      <w:sz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276A08"/>
    <w:pPr>
      <w:spacing w:after="160" w:line="240" w:lineRule="exact"/>
    </w:pPr>
    <w:rPr>
      <w:rFonts w:ascii="Verdana" w:hAnsi="Verdana"/>
      <w:sz w:val="20"/>
    </w:rPr>
  </w:style>
  <w:style w:type="character" w:customStyle="1" w:styleId="normal-h1">
    <w:name w:val="normal-h1"/>
    <w:rsid w:val="00276A08"/>
    <w:rPr>
      <w:rFonts w:ascii="Times New Roman" w:hAnsi="Times New Roman" w:cs="Times New Roman" w:hint="default"/>
      <w:color w:val="0000FF"/>
      <w:sz w:val="24"/>
      <w:szCs w:val="24"/>
    </w:rPr>
  </w:style>
  <w:style w:type="paragraph" w:customStyle="1" w:styleId="CharChar1CharCharCharCharCharCharChar">
    <w:name w:val="Char Char1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276A08"/>
    <w:pPr>
      <w:spacing w:after="160" w:line="240" w:lineRule="exact"/>
    </w:pPr>
    <w:rPr>
      <w:rFonts w:ascii="Verdana" w:hAnsi="Verdana"/>
      <w:sz w:val="20"/>
    </w:rPr>
  </w:style>
  <w:style w:type="paragraph" w:styleId="BodyTextFirstIndent">
    <w:name w:val="Body Text First Indent"/>
    <w:basedOn w:val="BodyText"/>
    <w:link w:val="BodyTextFirstIndentChar"/>
    <w:rsid w:val="00276A08"/>
    <w:pPr>
      <w:spacing w:after="120"/>
      <w:ind w:firstLine="210"/>
      <w:jc w:val="left"/>
    </w:pPr>
    <w:rPr>
      <w:rFonts w:ascii="Times New Roman" w:hAnsi="Times New Roman"/>
      <w:sz w:val="28"/>
      <w:szCs w:val="28"/>
    </w:rPr>
  </w:style>
  <w:style w:type="character" w:customStyle="1" w:styleId="BodyTextFirstIndentChar">
    <w:name w:val="Body Text First Indent Char"/>
    <w:basedOn w:val="BodyTextChar1"/>
    <w:link w:val="BodyTextFirstIndent"/>
    <w:rsid w:val="00276A08"/>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276A08"/>
    <w:pPr>
      <w:spacing w:after="160" w:line="240" w:lineRule="exact"/>
    </w:pPr>
    <w:rPr>
      <w:rFonts w:ascii="Verdana" w:hAnsi="Verdana"/>
      <w:sz w:val="20"/>
    </w:rPr>
  </w:style>
  <w:style w:type="paragraph" w:customStyle="1" w:styleId="noidungTT">
    <w:name w:val="noi dung TT"/>
    <w:basedOn w:val="Normal"/>
    <w:autoRedefine/>
    <w:rsid w:val="00276A08"/>
    <w:pPr>
      <w:widowControl w:val="0"/>
    </w:pPr>
    <w:rPr>
      <w:rFonts w:ascii="Times New Roman" w:hAnsi="Times New Roman"/>
      <w:b/>
      <w:color w:val="000000"/>
      <w:szCs w:val="26"/>
      <w:lang w:val="nl-NL"/>
    </w:rPr>
  </w:style>
  <w:style w:type="paragraph" w:customStyle="1" w:styleId="CharChar1CharCharCharCharCharCharCharCharCharCharCharCharChar">
    <w:name w:val="Char Char1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1Char">
    <w:name w:val="Char Char Char Char Char Char Char Char Char Char Char1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1CharCharCharCharCharCharCharCharChar1Char">
    <w:name w:val="Char Char Char Char Char Char Char Char Char1 Char Char Char Char Char Char Char Char Char1 Char"/>
    <w:basedOn w:val="Normal"/>
    <w:rsid w:val="00276A08"/>
    <w:pPr>
      <w:spacing w:after="160" w:line="240" w:lineRule="exact"/>
    </w:pPr>
    <w:rPr>
      <w:rFonts w:ascii="Verdana" w:hAnsi="Verdana"/>
      <w:sz w:val="20"/>
    </w:rPr>
  </w:style>
  <w:style w:type="paragraph" w:customStyle="1" w:styleId="CharChar1Char">
    <w:name w:val="Char Char1 Char"/>
    <w:basedOn w:val="Normal"/>
    <w:next w:val="Normal"/>
    <w:rsid w:val="00276A08"/>
    <w:pPr>
      <w:spacing w:after="160" w:line="240" w:lineRule="exact"/>
    </w:pPr>
    <w:rPr>
      <w:rFonts w:ascii="Tahoma" w:eastAsia="MS Mincho" w:hAnsi="Tahoma"/>
      <w:sz w:val="24"/>
    </w:rPr>
  </w:style>
  <w:style w:type="character" w:customStyle="1" w:styleId="yshortcuts">
    <w:name w:val="yshortcuts"/>
    <w:basedOn w:val="DefaultParagraphFont"/>
    <w:rsid w:val="00276A08"/>
  </w:style>
  <w:style w:type="paragraph" w:customStyle="1" w:styleId="menutop">
    <w:name w:val="menutop"/>
    <w:basedOn w:val="Normal"/>
    <w:rsid w:val="00276A08"/>
    <w:pPr>
      <w:spacing w:before="100" w:beforeAutospacing="1" w:after="100" w:afterAutospacing="1"/>
    </w:pPr>
    <w:rPr>
      <w:rFonts w:ascii="Arial" w:hAnsi="Arial" w:cs="Arial"/>
      <w:color w:val="000066"/>
      <w:sz w:val="17"/>
      <w:szCs w:val="17"/>
    </w:rPr>
  </w:style>
  <w:style w:type="character" w:styleId="FollowedHyperlink">
    <w:name w:val="FollowedHyperlink"/>
    <w:rsid w:val="00276A08"/>
    <w:rPr>
      <w:strike w:val="0"/>
      <w:dstrike w:val="0"/>
      <w:color w:val="0000FF"/>
      <w:u w:val="none"/>
      <w:effect w:val="none"/>
    </w:rPr>
  </w:style>
  <w:style w:type="paragraph" w:customStyle="1" w:styleId="Char1CharCharCharChar">
    <w:name w:val="Char1 Char Char Char Char"/>
    <w:basedOn w:val="Normal"/>
    <w:rsid w:val="00276A08"/>
    <w:pPr>
      <w:pageBreakBefore/>
      <w:spacing w:before="100" w:beforeAutospacing="1" w:after="100" w:afterAutospacing="1"/>
    </w:pPr>
    <w:rPr>
      <w:rFonts w:ascii="Tahoma" w:hAnsi="Tahoma"/>
      <w:sz w:val="20"/>
    </w:rPr>
  </w:style>
  <w:style w:type="paragraph" w:styleId="z-TopofForm">
    <w:name w:val="HTML Top of Form"/>
    <w:basedOn w:val="Normal"/>
    <w:next w:val="Normal"/>
    <w:link w:val="z-TopofFormChar"/>
    <w:hidden/>
    <w:rsid w:val="00276A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76A08"/>
    <w:rPr>
      <w:rFonts w:ascii="Arial" w:hAnsi="Arial" w:cs="Arial"/>
      <w:vanish/>
      <w:sz w:val="16"/>
      <w:szCs w:val="16"/>
    </w:rPr>
  </w:style>
  <w:style w:type="paragraph" w:styleId="z-BottomofForm">
    <w:name w:val="HTML Bottom of Form"/>
    <w:basedOn w:val="Normal"/>
    <w:next w:val="Normal"/>
    <w:link w:val="z-BottomofFormChar"/>
    <w:hidden/>
    <w:rsid w:val="00276A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76A08"/>
    <w:rPr>
      <w:rFonts w:ascii="Arial" w:hAnsi="Arial" w:cs="Arial"/>
      <w:vanish/>
      <w:sz w:val="16"/>
      <w:szCs w:val="16"/>
    </w:rPr>
  </w:style>
  <w:style w:type="character" w:customStyle="1" w:styleId="CharChar21">
    <w:name w:val="Char Char21"/>
    <w:rsid w:val="00276A08"/>
    <w:rPr>
      <w:rFonts w:ascii=".VnTime" w:eastAsia="Times New Roman" w:hAnsi=".VnTime" w:cs="Times New Roman"/>
      <w:b/>
      <w:sz w:val="26"/>
      <w:szCs w:val="20"/>
    </w:rPr>
  </w:style>
  <w:style w:type="character" w:customStyle="1" w:styleId="CharChar20">
    <w:name w:val="Char Char20"/>
    <w:rsid w:val="00276A08"/>
    <w:rPr>
      <w:rFonts w:ascii=".VnTime" w:eastAsia="Times New Roman" w:hAnsi=".VnTime" w:cs="Times New Roman"/>
      <w:sz w:val="28"/>
      <w:szCs w:val="20"/>
    </w:rPr>
  </w:style>
  <w:style w:type="character" w:customStyle="1" w:styleId="CharChar12">
    <w:name w:val="Char Char12"/>
    <w:rsid w:val="00276A08"/>
    <w:rPr>
      <w:rFonts w:ascii="Times New Roman" w:eastAsia="Times New Roman" w:hAnsi="Times New Roman" w:cs="Times New Roman"/>
      <w:sz w:val="28"/>
      <w:szCs w:val="28"/>
    </w:rPr>
  </w:style>
  <w:style w:type="character" w:customStyle="1" w:styleId="CharChar10">
    <w:name w:val="Char Char10"/>
    <w:rsid w:val="00276A08"/>
    <w:rPr>
      <w:rFonts w:ascii="Times New Roman" w:eastAsia="Times New Roman" w:hAnsi="Times New Roman" w:cs="Times New Roman"/>
      <w:sz w:val="16"/>
      <w:szCs w:val="16"/>
    </w:rPr>
  </w:style>
  <w:style w:type="character" w:customStyle="1" w:styleId="CharChar9">
    <w:name w:val="Char Char9"/>
    <w:rsid w:val="00276A08"/>
    <w:rPr>
      <w:rFonts w:ascii=".VnTime" w:eastAsia="Times New Roman" w:hAnsi=".VnTime" w:cs="Times New Roman"/>
      <w:sz w:val="26"/>
      <w:szCs w:val="24"/>
    </w:rPr>
  </w:style>
  <w:style w:type="character" w:customStyle="1" w:styleId="st1">
    <w:name w:val="st1"/>
    <w:basedOn w:val="DefaultParagraphFont"/>
    <w:rsid w:val="00276A08"/>
  </w:style>
  <w:style w:type="character" w:customStyle="1" w:styleId="detaildesc">
    <w:name w:val="detail_desc"/>
    <w:basedOn w:val="DefaultParagraphFont"/>
    <w:rsid w:val="00276A08"/>
  </w:style>
  <w:style w:type="character" w:customStyle="1" w:styleId="CharChar">
    <w:name w:val="Char Char"/>
    <w:locked/>
    <w:rsid w:val="00276A08"/>
    <w:rPr>
      <w:rFonts w:ascii=".VnTime" w:hAnsi=".VnTime"/>
      <w:sz w:val="28"/>
      <w:szCs w:val="28"/>
      <w:lang w:val="en-US" w:eastAsia="en-US" w:bidi="ar-SA"/>
    </w:rPr>
  </w:style>
  <w:style w:type="paragraph" w:customStyle="1" w:styleId="Char3">
    <w:name w:val="Char3"/>
    <w:basedOn w:val="Normal"/>
    <w:rsid w:val="00276A08"/>
    <w:pPr>
      <w:spacing w:after="160" w:line="240" w:lineRule="exact"/>
    </w:pPr>
    <w:rPr>
      <w:rFonts w:ascii="Verdana" w:hAnsi="Verdana"/>
      <w:sz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rsid w:val="00276A08"/>
    <w:pPr>
      <w:pageBreakBefore/>
      <w:spacing w:before="100" w:beforeAutospacing="1" w:after="100" w:afterAutospacing="1"/>
    </w:pPr>
    <w:rPr>
      <w:rFonts w:ascii="Tahoma" w:hAnsi="Tahoma"/>
      <w:sz w:val="20"/>
    </w:rPr>
  </w:style>
  <w:style w:type="character" w:customStyle="1" w:styleId="normalchar1">
    <w:name w:val="normalchar1"/>
    <w:basedOn w:val="DefaultParagraphFont"/>
    <w:rsid w:val="00276A08"/>
  </w:style>
  <w:style w:type="character" w:customStyle="1" w:styleId="vltext">
    <w:name w:val="vl_text"/>
    <w:basedOn w:val="DefaultParagraphFont"/>
    <w:rsid w:val="00276A08"/>
  </w:style>
  <w:style w:type="paragraph" w:customStyle="1" w:styleId="yiv1940968533msonormal">
    <w:name w:val="yiv1940968533msonormal"/>
    <w:basedOn w:val="Normal"/>
    <w:rsid w:val="00276A08"/>
    <w:pPr>
      <w:spacing w:before="100" w:beforeAutospacing="1" w:after="100" w:afterAutospacing="1"/>
    </w:pPr>
    <w:rPr>
      <w:rFonts w:ascii="Times New Roman" w:hAnsi="Times New Roman"/>
      <w:sz w:val="24"/>
      <w:szCs w:val="24"/>
    </w:rPr>
  </w:style>
  <w:style w:type="paragraph" w:customStyle="1" w:styleId="DefaultParagraphFontParaCharCharCharCharCharCharChar">
    <w:name w:val="Default Paragraph Font Para Char Char Char Char Char Char Char"/>
    <w:basedOn w:val="Normal"/>
    <w:rsid w:val="00276A08"/>
    <w:pPr>
      <w:spacing w:after="160" w:line="240" w:lineRule="exact"/>
    </w:pPr>
    <w:rPr>
      <w:rFonts w:ascii="Arial" w:hAnsi="Arial"/>
      <w:sz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
    <w:uiPriority w:val="99"/>
    <w:locked/>
    <w:rsid w:val="00276A08"/>
    <w:rPr>
      <w:rFonts w:ascii=".VnTime" w:hAnsi=".VnTime" w:cs=".VnTime"/>
      <w:lang w:val="en-US" w:eastAsia="en-US"/>
    </w:rPr>
  </w:style>
  <w:style w:type="character" w:customStyle="1" w:styleId="normalchar10">
    <w:name w:val="normal__char1"/>
    <w:uiPriority w:val="99"/>
    <w:rsid w:val="00276A08"/>
    <w:rPr>
      <w:rFonts w:ascii="Arial" w:hAnsi="Arial" w:cs="Arial"/>
      <w:sz w:val="22"/>
      <w:szCs w:val="22"/>
    </w:rPr>
  </w:style>
  <w:style w:type="character" w:customStyle="1" w:styleId="grame">
    <w:name w:val="grame"/>
    <w:rsid w:val="00276A08"/>
  </w:style>
  <w:style w:type="paragraph" w:customStyle="1" w:styleId="CharCharCharCharChar2CharCharCharCharCharCharCharCharCharCharCharCharChar">
    <w:name w:val="Char Char Char Char Char2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pbody1">
    <w:name w:val="pbody1"/>
    <w:basedOn w:val="Normal"/>
    <w:rsid w:val="00276A08"/>
    <w:pPr>
      <w:spacing w:line="360" w:lineRule="atLeast"/>
    </w:pPr>
    <w:rPr>
      <w:rFonts w:ascii="Arial" w:hAnsi="Arial" w:cs="Arial"/>
      <w:color w:val="000000"/>
      <w:sz w:val="22"/>
      <w:szCs w:val="22"/>
    </w:rPr>
  </w:style>
  <w:style w:type="character" w:customStyle="1" w:styleId="normalchar">
    <w:name w:val="normal__char"/>
    <w:basedOn w:val="DefaultParagraphFont"/>
    <w:rsid w:val="00276A08"/>
  </w:style>
  <w:style w:type="paragraph" w:customStyle="1" w:styleId="StyleJustifiedBefore6ptLinespacingExactly18pt">
    <w:name w:val="Style Justified Before:  6 pt Line spacing:  Exactly 18 pt"/>
    <w:basedOn w:val="Normal"/>
    <w:autoRedefine/>
    <w:rsid w:val="00276A08"/>
    <w:pPr>
      <w:spacing w:before="120" w:line="360" w:lineRule="exact"/>
      <w:jc w:val="both"/>
    </w:pPr>
    <w:rPr>
      <w:rFonts w:ascii="Times New Roman" w:eastAsia="MS Mincho" w:hAnsi="Times New Roman"/>
      <w:sz w:val="28"/>
      <w:szCs w:val="28"/>
      <w:lang w:eastAsia="ja-JP"/>
    </w:rPr>
  </w:style>
  <w:style w:type="paragraph" w:customStyle="1" w:styleId="Heading1Subtitle">
    <w:name w:val="Heading 1 Subtitle"/>
    <w:basedOn w:val="Normal"/>
    <w:next w:val="Normal"/>
    <w:rsid w:val="00276A08"/>
    <w:pPr>
      <w:jc w:val="center"/>
    </w:pPr>
    <w:rPr>
      <w:rFonts w:ascii=".VnHelvetInsH" w:hAnsi=".VnHelvetInsH"/>
      <w:sz w:val="20"/>
      <w:szCs w:val="24"/>
      <w:lang w:val="en-GB" w:eastAsia="en-GB"/>
    </w:rPr>
  </w:style>
  <w:style w:type="paragraph" w:customStyle="1" w:styleId="abc">
    <w:name w:val="abc"/>
    <w:basedOn w:val="Normal"/>
    <w:rsid w:val="00276A08"/>
    <w:pPr>
      <w:autoSpaceDE w:val="0"/>
      <w:autoSpaceDN w:val="0"/>
    </w:pPr>
    <w:rPr>
      <w:sz w:val="28"/>
    </w:rPr>
  </w:style>
  <w:style w:type="paragraph" w:styleId="PlainText">
    <w:name w:val="Plain Text"/>
    <w:basedOn w:val="Normal"/>
    <w:link w:val="PlainTextChar"/>
    <w:uiPriority w:val="99"/>
    <w:rsid w:val="00276A08"/>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rsid w:val="00276A08"/>
    <w:rPr>
      <w:sz w:val="24"/>
      <w:szCs w:val="24"/>
    </w:rPr>
  </w:style>
  <w:style w:type="paragraph" w:customStyle="1" w:styleId="CharCharCharCharCharChar1CharCharChar1CharCharCharCharCharCharCharCharCharChar">
    <w:name w:val="Char Char Char Char Char Char1 Char Char Char1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H">
    <w:name w:val="H"/>
    <w:basedOn w:val="Normal"/>
    <w:rsid w:val="00276A08"/>
    <w:pPr>
      <w:spacing w:after="120" w:line="440" w:lineRule="exact"/>
      <w:ind w:firstLine="680"/>
      <w:jc w:val="both"/>
    </w:pPr>
    <w:rPr>
      <w:sz w:val="28"/>
      <w:lang w:eastAsia="en-AU"/>
    </w:rPr>
  </w:style>
  <w:style w:type="paragraph" w:customStyle="1" w:styleId="CharCharCharCharCharCharCharCharCharCharCharCharCharCharCharCharCharCharChar">
    <w:name w:val="Char Char Char Char Char Char Char Char Char Char Char Char Char Char Char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276A08"/>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276A08"/>
    <w:pPr>
      <w:spacing w:after="160" w:line="240" w:lineRule="exact"/>
    </w:pPr>
    <w:rPr>
      <w:rFonts w:ascii="Verdana" w:hAnsi="Verdana" w:cs="Angsana New"/>
      <w:sz w:val="20"/>
      <w:lang w:val="en-GB"/>
    </w:rPr>
  </w:style>
  <w:style w:type="paragraph" w:customStyle="1" w:styleId="DefaultParagraphFontParaCharCharCharCharChar">
    <w:name w:val="Default Paragraph Font Para Char Char Char Char Char"/>
    <w:autoRedefine/>
    <w:rsid w:val="00276A08"/>
    <w:pPr>
      <w:tabs>
        <w:tab w:val="left" w:pos="1152"/>
      </w:tabs>
      <w:spacing w:before="120" w:after="120" w:line="312" w:lineRule="auto"/>
    </w:pPr>
    <w:rPr>
      <w:rFonts w:ascii="Arial" w:hAnsi="Arial" w:cs="Arial"/>
      <w:sz w:val="26"/>
      <w:szCs w:val="26"/>
    </w:rPr>
  </w:style>
  <w:style w:type="paragraph" w:styleId="EndnoteText">
    <w:name w:val="endnote text"/>
    <w:basedOn w:val="Normal"/>
    <w:link w:val="EndnoteTextChar"/>
    <w:rsid w:val="00276A08"/>
    <w:rPr>
      <w:rFonts w:ascii="Times New Roman" w:hAnsi="Times New Roman"/>
      <w:sz w:val="20"/>
    </w:rPr>
  </w:style>
  <w:style w:type="character" w:customStyle="1" w:styleId="EndnoteTextChar">
    <w:name w:val="Endnote Text Char"/>
    <w:basedOn w:val="DefaultParagraphFont"/>
    <w:link w:val="EndnoteText"/>
    <w:rsid w:val="00276A08"/>
  </w:style>
  <w:style w:type="character" w:styleId="EndnoteReference">
    <w:name w:val="endnote reference"/>
    <w:basedOn w:val="DefaultParagraphFont"/>
    <w:rsid w:val="00276A08"/>
    <w:rPr>
      <w:vertAlign w:val="superscript"/>
    </w:rPr>
  </w:style>
  <w:style w:type="character" w:customStyle="1" w:styleId="icontinlienquan">
    <w:name w:val="icon_tinlienquan"/>
    <w:basedOn w:val="DefaultParagraphFont"/>
    <w:rsid w:val="00276A08"/>
  </w:style>
  <w:style w:type="paragraph" w:customStyle="1" w:styleId="Header1">
    <w:name w:val="Header1"/>
    <w:basedOn w:val="Normal"/>
    <w:rsid w:val="00276A08"/>
    <w:pPr>
      <w:spacing w:before="100" w:beforeAutospacing="1" w:after="100" w:afterAutospacing="1"/>
    </w:pPr>
    <w:rPr>
      <w:rFonts w:ascii="Times New Roman" w:hAnsi="Times New Roman"/>
      <w:sz w:val="24"/>
      <w:szCs w:val="24"/>
      <w:lang w:val="vi-VN" w:eastAsia="vi-VN"/>
    </w:rPr>
  </w:style>
  <w:style w:type="character" w:customStyle="1" w:styleId="headerchar1">
    <w:name w:val="headerchar1"/>
    <w:basedOn w:val="DefaultParagraphFont"/>
    <w:rsid w:val="00276A08"/>
  </w:style>
  <w:style w:type="paragraph" w:styleId="Revision">
    <w:name w:val="Revision"/>
    <w:hidden/>
    <w:uiPriority w:val="99"/>
    <w:semiHidden/>
    <w:rsid w:val="00276A08"/>
    <w:rPr>
      <w:sz w:val="28"/>
      <w:szCs w:val="28"/>
    </w:rPr>
  </w:style>
</w:styles>
</file>

<file path=word/webSettings.xml><?xml version="1.0" encoding="utf-8"?>
<w:webSettings xmlns:r="http://schemas.openxmlformats.org/officeDocument/2006/relationships" xmlns:w="http://schemas.openxmlformats.org/wordprocessingml/2006/main">
  <w:divs>
    <w:div w:id="544414965">
      <w:bodyDiv w:val="1"/>
      <w:marLeft w:val="0"/>
      <w:marRight w:val="0"/>
      <w:marTop w:val="0"/>
      <w:marBottom w:val="0"/>
      <w:divBdr>
        <w:top w:val="none" w:sz="0" w:space="0" w:color="auto"/>
        <w:left w:val="none" w:sz="0" w:space="0" w:color="auto"/>
        <w:bottom w:val="none" w:sz="0" w:space="0" w:color="auto"/>
        <w:right w:val="none" w:sz="0" w:space="0" w:color="auto"/>
      </w:divBdr>
      <w:divsChild>
        <w:div w:id="1966304504">
          <w:marLeft w:val="0"/>
          <w:marRight w:val="0"/>
          <w:marTop w:val="0"/>
          <w:marBottom w:val="0"/>
          <w:divBdr>
            <w:top w:val="none" w:sz="0" w:space="0" w:color="auto"/>
            <w:left w:val="none" w:sz="0" w:space="0" w:color="auto"/>
            <w:bottom w:val="none" w:sz="0" w:space="0" w:color="auto"/>
            <w:right w:val="none" w:sz="0" w:space="0" w:color="auto"/>
          </w:divBdr>
          <w:divsChild>
            <w:div w:id="318964899">
              <w:marLeft w:val="0"/>
              <w:marRight w:val="0"/>
              <w:marTop w:val="0"/>
              <w:marBottom w:val="0"/>
              <w:divBdr>
                <w:top w:val="none" w:sz="0" w:space="0" w:color="auto"/>
                <w:left w:val="none" w:sz="0" w:space="0" w:color="auto"/>
                <w:bottom w:val="none" w:sz="0" w:space="0" w:color="auto"/>
                <w:right w:val="none" w:sz="0" w:space="0" w:color="auto"/>
              </w:divBdr>
              <w:divsChild>
                <w:div w:id="1747072044">
                  <w:marLeft w:val="0"/>
                  <w:marRight w:val="0"/>
                  <w:marTop w:val="0"/>
                  <w:marBottom w:val="0"/>
                  <w:divBdr>
                    <w:top w:val="none" w:sz="0" w:space="0" w:color="auto"/>
                    <w:left w:val="none" w:sz="0" w:space="0" w:color="auto"/>
                    <w:bottom w:val="none" w:sz="0" w:space="0" w:color="auto"/>
                    <w:right w:val="none" w:sz="0" w:space="0" w:color="auto"/>
                  </w:divBdr>
                  <w:divsChild>
                    <w:div w:id="688873548">
                      <w:marLeft w:val="0"/>
                      <w:marRight w:val="0"/>
                      <w:marTop w:val="0"/>
                      <w:marBottom w:val="0"/>
                      <w:divBdr>
                        <w:top w:val="none" w:sz="0" w:space="0" w:color="auto"/>
                        <w:left w:val="none" w:sz="0" w:space="0" w:color="auto"/>
                        <w:bottom w:val="none" w:sz="0" w:space="0" w:color="auto"/>
                        <w:right w:val="none" w:sz="0" w:space="0" w:color="auto"/>
                      </w:divBdr>
                      <w:divsChild>
                        <w:div w:id="590047981">
                          <w:marLeft w:val="0"/>
                          <w:marRight w:val="0"/>
                          <w:marTop w:val="0"/>
                          <w:marBottom w:val="0"/>
                          <w:divBdr>
                            <w:top w:val="none" w:sz="0" w:space="0" w:color="auto"/>
                            <w:left w:val="none" w:sz="0" w:space="0" w:color="auto"/>
                            <w:bottom w:val="none" w:sz="0" w:space="0" w:color="auto"/>
                            <w:right w:val="none" w:sz="0" w:space="0" w:color="auto"/>
                          </w:divBdr>
                          <w:divsChild>
                            <w:div w:id="3024277">
                              <w:marLeft w:val="0"/>
                              <w:marRight w:val="0"/>
                              <w:marTop w:val="0"/>
                              <w:marBottom w:val="0"/>
                              <w:divBdr>
                                <w:top w:val="none" w:sz="0" w:space="0" w:color="auto"/>
                                <w:left w:val="none" w:sz="0" w:space="0" w:color="auto"/>
                                <w:bottom w:val="none" w:sz="0" w:space="0" w:color="auto"/>
                                <w:right w:val="none" w:sz="0" w:space="0" w:color="auto"/>
                              </w:divBdr>
                            </w:div>
                            <w:div w:id="1403525806">
                              <w:marLeft w:val="0"/>
                              <w:marRight w:val="0"/>
                              <w:marTop w:val="0"/>
                              <w:marBottom w:val="0"/>
                              <w:divBdr>
                                <w:top w:val="none" w:sz="0" w:space="0" w:color="auto"/>
                                <w:left w:val="none" w:sz="0" w:space="0" w:color="auto"/>
                                <w:bottom w:val="none" w:sz="0" w:space="0" w:color="auto"/>
                                <w:right w:val="none" w:sz="0" w:space="0" w:color="auto"/>
                              </w:divBdr>
                            </w:div>
                            <w:div w:id="16646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83539">
      <w:bodyDiv w:val="1"/>
      <w:marLeft w:val="25"/>
      <w:marRight w:val="25"/>
      <w:marTop w:val="0"/>
      <w:marBottom w:val="0"/>
      <w:divBdr>
        <w:top w:val="none" w:sz="0" w:space="0" w:color="auto"/>
        <w:left w:val="none" w:sz="0" w:space="0" w:color="auto"/>
        <w:bottom w:val="none" w:sz="0" w:space="0" w:color="auto"/>
        <w:right w:val="none" w:sz="0" w:space="0" w:color="auto"/>
      </w:divBdr>
      <w:divsChild>
        <w:div w:id="1691490240">
          <w:marLeft w:val="0"/>
          <w:marRight w:val="0"/>
          <w:marTop w:val="0"/>
          <w:marBottom w:val="0"/>
          <w:divBdr>
            <w:top w:val="none" w:sz="0" w:space="0" w:color="auto"/>
            <w:left w:val="none" w:sz="0" w:space="0" w:color="auto"/>
            <w:bottom w:val="none" w:sz="0" w:space="0" w:color="auto"/>
            <w:right w:val="none" w:sz="0" w:space="0" w:color="auto"/>
          </w:divBdr>
          <w:divsChild>
            <w:div w:id="620963315">
              <w:marLeft w:val="0"/>
              <w:marRight w:val="0"/>
              <w:marTop w:val="0"/>
              <w:marBottom w:val="0"/>
              <w:divBdr>
                <w:top w:val="none" w:sz="0" w:space="0" w:color="auto"/>
                <w:left w:val="none" w:sz="0" w:space="0" w:color="auto"/>
                <w:bottom w:val="none" w:sz="0" w:space="0" w:color="auto"/>
                <w:right w:val="none" w:sz="0" w:space="0" w:color="auto"/>
              </w:divBdr>
              <w:divsChild>
                <w:div w:id="1989360638">
                  <w:marLeft w:val="150"/>
                  <w:marRight w:val="0"/>
                  <w:marTop w:val="0"/>
                  <w:marBottom w:val="0"/>
                  <w:divBdr>
                    <w:top w:val="none" w:sz="0" w:space="0" w:color="auto"/>
                    <w:left w:val="none" w:sz="0" w:space="0" w:color="auto"/>
                    <w:bottom w:val="none" w:sz="0" w:space="0" w:color="auto"/>
                    <w:right w:val="none" w:sz="0" w:space="0" w:color="auto"/>
                  </w:divBdr>
                  <w:divsChild>
                    <w:div w:id="15195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5571">
      <w:bodyDiv w:val="1"/>
      <w:marLeft w:val="25"/>
      <w:marRight w:val="25"/>
      <w:marTop w:val="0"/>
      <w:marBottom w:val="0"/>
      <w:divBdr>
        <w:top w:val="none" w:sz="0" w:space="0" w:color="auto"/>
        <w:left w:val="none" w:sz="0" w:space="0" w:color="auto"/>
        <w:bottom w:val="none" w:sz="0" w:space="0" w:color="auto"/>
        <w:right w:val="none" w:sz="0" w:space="0" w:color="auto"/>
      </w:divBdr>
      <w:divsChild>
        <w:div w:id="1246108640">
          <w:marLeft w:val="0"/>
          <w:marRight w:val="0"/>
          <w:marTop w:val="0"/>
          <w:marBottom w:val="0"/>
          <w:divBdr>
            <w:top w:val="none" w:sz="0" w:space="0" w:color="auto"/>
            <w:left w:val="none" w:sz="0" w:space="0" w:color="auto"/>
            <w:bottom w:val="none" w:sz="0" w:space="0" w:color="auto"/>
            <w:right w:val="none" w:sz="0" w:space="0" w:color="auto"/>
          </w:divBdr>
          <w:divsChild>
            <w:div w:id="529756997">
              <w:marLeft w:val="0"/>
              <w:marRight w:val="0"/>
              <w:marTop w:val="0"/>
              <w:marBottom w:val="0"/>
              <w:divBdr>
                <w:top w:val="none" w:sz="0" w:space="0" w:color="auto"/>
                <w:left w:val="none" w:sz="0" w:space="0" w:color="auto"/>
                <w:bottom w:val="none" w:sz="0" w:space="0" w:color="auto"/>
                <w:right w:val="none" w:sz="0" w:space="0" w:color="auto"/>
              </w:divBdr>
              <w:divsChild>
                <w:div w:id="882599851">
                  <w:marLeft w:val="150"/>
                  <w:marRight w:val="0"/>
                  <w:marTop w:val="0"/>
                  <w:marBottom w:val="0"/>
                  <w:divBdr>
                    <w:top w:val="none" w:sz="0" w:space="0" w:color="auto"/>
                    <w:left w:val="none" w:sz="0" w:space="0" w:color="auto"/>
                    <w:bottom w:val="none" w:sz="0" w:space="0" w:color="auto"/>
                    <w:right w:val="none" w:sz="0" w:space="0" w:color="auto"/>
                  </w:divBdr>
                  <w:divsChild>
                    <w:div w:id="20769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Sở Tài chính phối hợp với Sở Giao thông Vận tải và các cơ quan liên quan tiếp t</vt:lpstr>
      <vt:lpstr>Trường hợp cần thiết, Sở Tài chính phối hợp với Sở Giao thông vận tải tham mưu </vt:lpstr>
      <vt:lpstr>Diễn biến tình hình giảm giá cước và kết quả thanh tra, kiểm tra giá cước vận t</vt:lpstr>
      <vt:lpstr>2. Triển khai, hướng dẫn thực hiện Thông tư liên tịch số 152/2014/TTLT-BTC-BGTV</vt:lpstr>
      <vt:lpstr>-  Xem xét bổ sung dịch vụ kinh doanh vận tải (kinh doanh vận tải bằng hợp đồng,</vt:lpstr>
      <vt:lpstr>- Thông báo danh sách các đơn vị kinh doanh vận tải thực hiện kê khai giá cước v</vt:lpstr>
      <vt:lpstr>- Hướng dẫn, giám sát việc thực hiện kê khai giá cước vận tải bằng xe ô tô, giá </vt:lpstr>
      <vt:lpstr>- Tiếp tục tăng cường công tác kiểm tra, thanh tra việc chấp hành pháp luật về g</vt:lpstr>
      <vt:lpstr>Bộ Tài chính yêu cầu Sở Tài chính phối hợp với Sở Giao thông Vận tải quan tâm, t</vt:lpstr>
    </vt:vector>
  </TitlesOfParts>
  <Company>Bo Tai Chinh</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QLUD Tin Hoc - BTC</dc:creator>
  <cp:lastModifiedBy>Elite-8200</cp:lastModifiedBy>
  <cp:revision>2</cp:revision>
  <cp:lastPrinted>2014-11-12T09:26:00Z</cp:lastPrinted>
  <dcterms:created xsi:type="dcterms:W3CDTF">2014-12-02T02:39:00Z</dcterms:created>
  <dcterms:modified xsi:type="dcterms:W3CDTF">2014-12-02T02:39:00Z</dcterms:modified>
</cp:coreProperties>
</file>